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1AE" w14:textId="77777777" w:rsidR="00507B1B" w:rsidRDefault="00507B1B" w:rsidP="00507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30F1B51" w14:textId="77777777" w:rsidR="00507B1B" w:rsidRDefault="00507B1B" w:rsidP="00507B1B">
      <w:pPr>
        <w:jc w:val="both"/>
        <w:rPr>
          <w:b/>
        </w:rPr>
      </w:pPr>
    </w:p>
    <w:p w14:paraId="3597DD0D" w14:textId="77777777" w:rsidR="00507B1B" w:rsidRDefault="00507B1B" w:rsidP="00507B1B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1E080169" w14:textId="77777777" w:rsidR="00507B1B" w:rsidRDefault="00507B1B" w:rsidP="00507B1B">
      <w:pPr>
        <w:jc w:val="both"/>
        <w:rPr>
          <w:b/>
          <w:sz w:val="22"/>
          <w:szCs w:val="22"/>
        </w:rPr>
      </w:pPr>
    </w:p>
    <w:p w14:paraId="342AC9C6" w14:textId="77777777" w:rsidR="00507B1B" w:rsidRDefault="00507B1B" w:rsidP="00507B1B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8B8659" w14:textId="77777777" w:rsidR="00507B1B" w:rsidRDefault="00507B1B" w:rsidP="00507B1B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4BADE0DE" w14:textId="77777777" w:rsidR="00507B1B" w:rsidRDefault="00507B1B" w:rsidP="00507B1B">
      <w:pPr>
        <w:jc w:val="both"/>
        <w:rPr>
          <w:sz w:val="12"/>
          <w:szCs w:val="12"/>
        </w:rPr>
      </w:pPr>
    </w:p>
    <w:p w14:paraId="68988B00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36123C">
        <w:rPr>
          <w:sz w:val="22"/>
          <w:szCs w:val="22"/>
        </w:rPr>
      </w:r>
      <w:r w:rsidR="0036123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F195D7C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4B2439C2" w14:textId="77777777" w:rsidR="00507B1B" w:rsidRDefault="00507B1B" w:rsidP="00507B1B">
      <w:pPr>
        <w:jc w:val="both"/>
        <w:rPr>
          <w:sz w:val="12"/>
          <w:szCs w:val="12"/>
        </w:rPr>
      </w:pPr>
    </w:p>
    <w:p w14:paraId="47C8ADE7" w14:textId="77777777" w:rsidR="00507B1B" w:rsidRDefault="00507B1B" w:rsidP="00507B1B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C45C5E" w14:textId="77777777" w:rsidR="00507B1B" w:rsidRDefault="00507B1B" w:rsidP="00507B1B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2018801B" w14:textId="77777777" w:rsidR="00507B1B" w:rsidRDefault="00507B1B" w:rsidP="00507B1B">
      <w:pPr>
        <w:jc w:val="both"/>
        <w:rPr>
          <w:sz w:val="12"/>
          <w:szCs w:val="12"/>
        </w:rPr>
      </w:pPr>
    </w:p>
    <w:p w14:paraId="66F74C52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37CEB1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50011B2A" w14:textId="77777777" w:rsidR="00507B1B" w:rsidRDefault="00507B1B" w:rsidP="00507B1B">
      <w:pPr>
        <w:jc w:val="both"/>
        <w:rPr>
          <w:sz w:val="12"/>
          <w:szCs w:val="12"/>
        </w:rPr>
      </w:pPr>
    </w:p>
    <w:p w14:paraId="557C034E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97BA81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4DAA150" w14:textId="77777777" w:rsidR="00507B1B" w:rsidRDefault="00507B1B" w:rsidP="00507B1B">
      <w:pPr>
        <w:jc w:val="both"/>
        <w:rPr>
          <w:sz w:val="22"/>
          <w:szCs w:val="22"/>
        </w:rPr>
      </w:pPr>
    </w:p>
    <w:p w14:paraId="526B2140" w14:textId="77777777" w:rsidR="00507B1B" w:rsidRDefault="00507B1B" w:rsidP="00507B1B">
      <w:pPr>
        <w:jc w:val="both"/>
        <w:rPr>
          <w:sz w:val="22"/>
          <w:szCs w:val="22"/>
        </w:rPr>
      </w:pPr>
    </w:p>
    <w:p w14:paraId="72E76E03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11B38E1F" w14:textId="77777777" w:rsidR="00507B1B" w:rsidRDefault="00507B1B" w:rsidP="00507B1B">
      <w:pPr>
        <w:jc w:val="both"/>
        <w:rPr>
          <w:rFonts w:cs="Tahoma"/>
          <w:b/>
          <w:sz w:val="22"/>
          <w:szCs w:val="22"/>
        </w:rPr>
      </w:pPr>
    </w:p>
    <w:p w14:paraId="305FE9B8" w14:textId="77777777" w:rsidR="00507B1B" w:rsidRDefault="00507B1B" w:rsidP="00507B1B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A9602FF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17FDD199" w14:textId="77777777" w:rsidR="00507B1B" w:rsidRDefault="00507B1B" w:rsidP="00507B1B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7F5E8FB4" w14:textId="77777777" w:rsidR="00507B1B" w:rsidRDefault="00507B1B" w:rsidP="00507B1B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9BBE446" w14:textId="77777777" w:rsidR="00507B1B" w:rsidRDefault="00507B1B" w:rsidP="00507B1B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831433E" w14:textId="77777777" w:rsidR="00507B1B" w:rsidRDefault="00507B1B" w:rsidP="00507B1B">
      <w:pPr>
        <w:ind w:left="426" w:hanging="426"/>
        <w:jc w:val="both"/>
        <w:rPr>
          <w:rFonts w:cs="Tahoma"/>
          <w:sz w:val="22"/>
          <w:szCs w:val="22"/>
        </w:rPr>
      </w:pPr>
    </w:p>
    <w:p w14:paraId="44ED9E5B" w14:textId="77777777" w:rsidR="00507B1B" w:rsidRDefault="00507B1B" w:rsidP="00507B1B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6AE0D40F" w14:textId="77777777" w:rsidR="00507B1B" w:rsidRDefault="00507B1B" w:rsidP="00507B1B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4E343CD5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450E9B1C" w14:textId="77777777" w:rsidR="00507B1B" w:rsidRPr="004634EF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C6151F1" w14:textId="77777777" w:rsidR="00507B1B" w:rsidRDefault="00507B1B" w:rsidP="00507B1B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1C91836A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156B2C76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4B957220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F480580" w14:textId="77777777" w:rsidR="00507B1B" w:rsidRDefault="00507B1B" w:rsidP="00507B1B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4907CB1A" w14:textId="77777777" w:rsidR="00507B1B" w:rsidRDefault="00507B1B" w:rsidP="00507B1B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B0788D9" w14:textId="77777777" w:rsidR="00507B1B" w:rsidRDefault="00507B1B" w:rsidP="00507B1B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19D5F4" w14:textId="77777777" w:rsidR="00507B1B" w:rsidRDefault="00507B1B" w:rsidP="00507B1B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2931EBC7" w14:textId="77777777" w:rsidR="00507B1B" w:rsidRDefault="00507B1B" w:rsidP="00507B1B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7B2EE7C3" w14:textId="77777777" w:rsidR="00507B1B" w:rsidRDefault="00507B1B" w:rsidP="00507B1B">
      <w:pPr>
        <w:rPr>
          <w:rFonts w:cs="Tahoma"/>
          <w:sz w:val="12"/>
          <w:szCs w:val="12"/>
        </w:rPr>
      </w:pPr>
    </w:p>
    <w:p w14:paraId="517E2611" w14:textId="77777777" w:rsidR="00507B1B" w:rsidRDefault="00507B1B" w:rsidP="00507B1B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6F872853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F22E34D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6876D138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31453FCA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48ACF82E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EB9E7B6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CFAF348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6B80BC5D" w14:textId="77777777" w:rsidR="00B75157" w:rsidRDefault="00B75157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3253D38B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5F4F91BE" w14:textId="77777777" w:rsidR="00A62638" w:rsidRDefault="00A62638" w:rsidP="00A62638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495FDA50" w14:textId="77777777" w:rsidR="00507B1B" w:rsidRDefault="00507B1B" w:rsidP="00507B1B">
      <w:pPr>
        <w:rPr>
          <w:rFonts w:cs="Tahoma"/>
          <w:sz w:val="12"/>
          <w:szCs w:val="12"/>
        </w:rPr>
      </w:pPr>
    </w:p>
    <w:p w14:paraId="7D46FB1C" w14:textId="77777777" w:rsidR="00507B1B" w:rsidRDefault="00507B1B" w:rsidP="00507B1B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71C6F63" w14:textId="77777777" w:rsidR="00507B1B" w:rsidRDefault="00507B1B" w:rsidP="00507B1B">
      <w:pPr>
        <w:rPr>
          <w:rFonts w:cs="Tahoma"/>
          <w:sz w:val="16"/>
          <w:szCs w:val="16"/>
        </w:rPr>
      </w:pPr>
    </w:p>
    <w:p w14:paraId="08E9F984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1315FA8C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4D398C2C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33C3607B" w14:textId="77777777" w:rsidR="00507B1B" w:rsidRDefault="00507B1B" w:rsidP="00507B1B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1C8B6D52" w14:textId="77777777" w:rsidR="00507B1B" w:rsidRDefault="00507B1B" w:rsidP="00507B1B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507B1B" w14:paraId="32EEF850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2BED9B36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556837D7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1A33090D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507B1B" w14:paraId="25D711E9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4B8DE92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133F41C9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CCB7F14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B1B" w14:paraId="2C946E87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46D6E3FF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CF58AFF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E23EEA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B1B" w14:paraId="5111AA6C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5560EA83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21189A5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DA418D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C3C6E1" w14:textId="77777777" w:rsidR="00507B1B" w:rsidRDefault="00507B1B" w:rsidP="00507B1B">
      <w:pPr>
        <w:ind w:left="426"/>
        <w:jc w:val="both"/>
        <w:rPr>
          <w:rFonts w:cs="Tahoma"/>
          <w:b/>
          <w:sz w:val="22"/>
          <w:szCs w:val="22"/>
        </w:rPr>
      </w:pPr>
    </w:p>
    <w:p w14:paraId="4AB170D1" w14:textId="77777777" w:rsidR="00507B1B" w:rsidRDefault="00507B1B" w:rsidP="00507B1B">
      <w:pPr>
        <w:ind w:left="426"/>
        <w:jc w:val="both"/>
        <w:rPr>
          <w:rFonts w:cs="Tahoma"/>
          <w:b/>
          <w:sz w:val="22"/>
          <w:szCs w:val="22"/>
        </w:rPr>
      </w:pPr>
    </w:p>
    <w:p w14:paraId="1441DBEB" w14:textId="77777777" w:rsidR="00507B1B" w:rsidRDefault="00507B1B" w:rsidP="00507B1B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3D9E7F9E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0492A18D" w14:textId="77777777" w:rsidR="00507B1B" w:rsidRDefault="00507B1B" w:rsidP="00507B1B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084C46D6" w14:textId="77777777" w:rsidR="00507B1B" w:rsidRDefault="00507B1B" w:rsidP="00507B1B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71464473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FBCDF46" w14:textId="77777777" w:rsidR="00507B1B" w:rsidRDefault="00507B1B" w:rsidP="00507B1B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BCE3EB1" w14:textId="77777777" w:rsidR="00507B1B" w:rsidRDefault="00507B1B" w:rsidP="00507B1B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2480A55" w14:textId="77777777" w:rsidR="00507B1B" w:rsidRDefault="00507B1B" w:rsidP="00507B1B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0C12670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5CEC5C12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950005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592EA5B8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6D985EE1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097CD22E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1497ECAE" w14:textId="77777777" w:rsidR="00507B1B" w:rsidRDefault="00507B1B" w:rsidP="00507B1B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235F8B01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23647D42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612602EC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0A4B0F8C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CA03257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8B8348F" w14:textId="77777777" w:rsidR="00507B1B" w:rsidRDefault="00507B1B" w:rsidP="00507B1B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3DC51CA7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4DE9102E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11E8291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A839D97" w14:textId="77777777" w:rsidR="00507B1B" w:rsidRDefault="00507B1B" w:rsidP="00507B1B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76416413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45A9176A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02F40BF6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412FF172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674E7210" w14:textId="77777777" w:rsidR="00EC67DA" w:rsidRPr="00A94079" w:rsidRDefault="00F4569D" w:rsidP="00C3419B">
      <w:pPr>
        <w:jc w:val="center"/>
        <w:outlineLvl w:val="0"/>
        <w:rPr>
          <w:rFonts w:cs="Tahoma"/>
          <w:b/>
          <w:sz w:val="22"/>
          <w:szCs w:val="22"/>
        </w:rPr>
      </w:pPr>
      <w:r w:rsidRPr="004B213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Production et transformation</w:t>
      </w:r>
    </w:p>
    <w:p w14:paraId="477AACE0" w14:textId="77777777" w:rsidR="00EC67DA" w:rsidRPr="00A94079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0EB31E4F" w14:textId="6ADD7E03" w:rsidR="00531307" w:rsidRDefault="00EC67DA" w:rsidP="00EC67DA">
      <w:pPr>
        <w:jc w:val="both"/>
        <w:rPr>
          <w:rFonts w:cs="Tahoma"/>
          <w:sz w:val="22"/>
          <w:szCs w:val="22"/>
        </w:rPr>
      </w:pPr>
      <w:r w:rsidRPr="00A94079">
        <w:rPr>
          <w:rFonts w:cs="Tahoma"/>
          <w:b/>
          <w:sz w:val="22"/>
          <w:szCs w:val="22"/>
        </w:rPr>
        <w:t xml:space="preserve">Définition : </w:t>
      </w:r>
      <w:r w:rsidR="0085501E">
        <w:rPr>
          <w:rFonts w:cs="Tahoma"/>
          <w:sz w:val="22"/>
          <w:szCs w:val="22"/>
        </w:rPr>
        <w:t>Ce Filon</w:t>
      </w:r>
      <w:r w:rsidRPr="00A94079">
        <w:rPr>
          <w:rFonts w:cs="Tahoma"/>
          <w:sz w:val="22"/>
          <w:szCs w:val="22"/>
        </w:rPr>
        <w:t xml:space="preserve"> </w:t>
      </w:r>
      <w:r w:rsidR="00E33A1F">
        <w:rPr>
          <w:rFonts w:cs="Tahoma"/>
          <w:sz w:val="22"/>
          <w:szCs w:val="22"/>
        </w:rPr>
        <w:t>s’adresse aux entreprises qui se spécialisent dans la production de biens manufacturés ou dans la transformation de ressources naturelles, que ce soit</w:t>
      </w:r>
      <w:r w:rsidR="005B06CE">
        <w:rPr>
          <w:rFonts w:cs="Tahoma"/>
          <w:sz w:val="22"/>
          <w:szCs w:val="22"/>
        </w:rPr>
        <w:t xml:space="preserve"> dans les secteurs de l’</w:t>
      </w:r>
      <w:r w:rsidRPr="00A94079">
        <w:rPr>
          <w:rFonts w:cs="Tahoma"/>
          <w:sz w:val="22"/>
          <w:szCs w:val="22"/>
        </w:rPr>
        <w:t xml:space="preserve">agriculture, </w:t>
      </w:r>
      <w:r w:rsidR="005B06CE">
        <w:rPr>
          <w:rFonts w:cs="Tahoma"/>
          <w:sz w:val="22"/>
          <w:szCs w:val="22"/>
        </w:rPr>
        <w:t xml:space="preserve">de la </w:t>
      </w:r>
      <w:r w:rsidRPr="00A94079">
        <w:rPr>
          <w:rFonts w:cs="Tahoma"/>
          <w:sz w:val="22"/>
          <w:szCs w:val="22"/>
        </w:rPr>
        <w:t xml:space="preserve">foresterie, </w:t>
      </w:r>
      <w:r w:rsidR="005B06CE">
        <w:rPr>
          <w:rFonts w:cs="Tahoma"/>
          <w:sz w:val="22"/>
          <w:szCs w:val="22"/>
        </w:rPr>
        <w:t xml:space="preserve">des mines ou tout autre secteur connexe. </w:t>
      </w:r>
      <w:r w:rsidR="0080260E">
        <w:rPr>
          <w:rFonts w:cs="Tahoma"/>
          <w:sz w:val="22"/>
          <w:szCs w:val="22"/>
        </w:rPr>
        <w:t>Au cours de la dernière année (1</w:t>
      </w:r>
      <w:r w:rsidR="0080260E" w:rsidRPr="0080260E">
        <w:rPr>
          <w:rFonts w:cs="Tahoma"/>
          <w:sz w:val="22"/>
          <w:szCs w:val="22"/>
          <w:vertAlign w:val="superscript"/>
        </w:rPr>
        <w:t>er</w:t>
      </w:r>
      <w:r w:rsidR="0080260E">
        <w:rPr>
          <w:rFonts w:cs="Tahoma"/>
          <w:sz w:val="22"/>
          <w:szCs w:val="22"/>
        </w:rPr>
        <w:t xml:space="preserve"> janvier au 31 décembre 2022), l’entreprise </w:t>
      </w:r>
      <w:r w:rsidR="00EB0E86">
        <w:rPr>
          <w:rFonts w:cs="Tahoma"/>
          <w:sz w:val="22"/>
          <w:szCs w:val="22"/>
        </w:rPr>
        <w:t xml:space="preserve">s’est démarquée </w:t>
      </w:r>
      <w:r w:rsidR="000844C4">
        <w:rPr>
          <w:rFonts w:cs="Tahoma"/>
          <w:sz w:val="22"/>
          <w:szCs w:val="22"/>
        </w:rPr>
        <w:t>notamment par ses processus d’innovation</w:t>
      </w:r>
      <w:r w:rsidR="00721D1C">
        <w:rPr>
          <w:rFonts w:cs="Tahoma"/>
          <w:sz w:val="22"/>
          <w:szCs w:val="22"/>
        </w:rPr>
        <w:t xml:space="preserve"> et </w:t>
      </w:r>
      <w:r w:rsidR="00C64D69">
        <w:rPr>
          <w:rFonts w:cs="Tahoma"/>
          <w:sz w:val="22"/>
          <w:szCs w:val="22"/>
        </w:rPr>
        <w:t xml:space="preserve">la hausse de sa productivité. </w:t>
      </w:r>
    </w:p>
    <w:p w14:paraId="43FCC098" w14:textId="77777777" w:rsidR="00531307" w:rsidRDefault="00531307" w:rsidP="00EC67DA">
      <w:pPr>
        <w:jc w:val="both"/>
        <w:rPr>
          <w:rFonts w:cs="Tahoma"/>
          <w:sz w:val="22"/>
          <w:szCs w:val="22"/>
        </w:rPr>
      </w:pPr>
    </w:p>
    <w:p w14:paraId="50FBA76F" w14:textId="77777777" w:rsidR="00B0605E" w:rsidRPr="00863F57" w:rsidRDefault="00B0605E" w:rsidP="00B0605E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231F2DE8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7E30E595" w14:textId="77777777" w:rsidR="00EC67DA" w:rsidRPr="00603E26" w:rsidRDefault="00EC67DA" w:rsidP="0060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 xml:space="preserve">1. </w:t>
      </w:r>
      <w:r w:rsidR="00E1561D" w:rsidRPr="00A60D97">
        <w:rPr>
          <w:rFonts w:cs="Tahoma"/>
          <w:b/>
          <w:i/>
          <w:sz w:val="22"/>
          <w:szCs w:val="22"/>
        </w:rPr>
        <w:t xml:space="preserve"> </w:t>
      </w:r>
      <w:r w:rsidR="00603E26">
        <w:rPr>
          <w:rFonts w:cs="Tahoma"/>
          <w:b/>
          <w:i/>
          <w:sz w:val="22"/>
          <w:szCs w:val="22"/>
        </w:rPr>
        <w:t>Présentation</w:t>
      </w:r>
      <w:r w:rsidRPr="00A60D97">
        <w:rPr>
          <w:rFonts w:cs="Tahoma"/>
          <w:b/>
          <w:i/>
          <w:sz w:val="22"/>
          <w:szCs w:val="22"/>
        </w:rPr>
        <w:t xml:space="preserve"> de l’entreprise</w:t>
      </w:r>
      <w:r w:rsidRPr="00A60D97">
        <w:rPr>
          <w:rFonts w:cs="Tahoma"/>
          <w:b/>
          <w:i/>
          <w:sz w:val="22"/>
          <w:szCs w:val="22"/>
        </w:rPr>
        <w:tab/>
      </w:r>
    </w:p>
    <w:p w14:paraId="34E49032" w14:textId="77777777" w:rsidR="00281FE4" w:rsidRPr="00F4569D" w:rsidRDefault="00281FE4" w:rsidP="00EC67DA">
      <w:pPr>
        <w:jc w:val="both"/>
        <w:rPr>
          <w:rFonts w:cs="Tahoma"/>
          <w:sz w:val="22"/>
          <w:szCs w:val="22"/>
        </w:rPr>
      </w:pPr>
    </w:p>
    <w:p w14:paraId="3F7CACCD" w14:textId="77777777" w:rsidR="004E14C6" w:rsidRDefault="00EC67DA" w:rsidP="00F01222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Décrivez la nature des activités de l’entreprise</w:t>
      </w:r>
      <w:r w:rsidR="00F4569D" w:rsidRPr="000A7059">
        <w:rPr>
          <w:rFonts w:cs="Tahoma"/>
          <w:sz w:val="22"/>
          <w:szCs w:val="22"/>
        </w:rPr>
        <w:t xml:space="preserve"> (a</w:t>
      </w:r>
      <w:r w:rsidRPr="000A7059">
        <w:rPr>
          <w:rFonts w:cs="Tahoma"/>
          <w:sz w:val="22"/>
          <w:szCs w:val="22"/>
        </w:rPr>
        <w:t xml:space="preserve">ctivités, services, produits transformés </w:t>
      </w:r>
    </w:p>
    <w:p w14:paraId="2CFDF7C2" w14:textId="18D87280" w:rsidR="00EC67DA" w:rsidRDefault="00EC67DA" w:rsidP="004E14C6">
      <w:pPr>
        <w:ind w:left="567"/>
        <w:jc w:val="both"/>
        <w:rPr>
          <w:rFonts w:cs="Tahoma"/>
          <w:sz w:val="22"/>
          <w:szCs w:val="22"/>
        </w:rPr>
      </w:pPr>
      <w:proofErr w:type="gramStart"/>
      <w:r w:rsidRPr="000A7059">
        <w:rPr>
          <w:rFonts w:cs="Tahoma"/>
          <w:sz w:val="22"/>
          <w:szCs w:val="22"/>
        </w:rPr>
        <w:t>ou</w:t>
      </w:r>
      <w:proofErr w:type="gramEnd"/>
      <w:r w:rsidRPr="000A7059">
        <w:rPr>
          <w:rFonts w:cs="Tahoma"/>
          <w:sz w:val="22"/>
          <w:szCs w:val="22"/>
        </w:rPr>
        <w:t xml:space="preserve"> manufacturés, territoire, clientèle, etc.)</w:t>
      </w:r>
      <w:r w:rsidR="008F6AB9" w:rsidRPr="000A7059">
        <w:rPr>
          <w:rFonts w:cs="Tahoma"/>
          <w:sz w:val="22"/>
          <w:szCs w:val="22"/>
        </w:rPr>
        <w:t>.</w:t>
      </w:r>
    </w:p>
    <w:p w14:paraId="59A49D67" w14:textId="77777777" w:rsidR="00507B1B" w:rsidRPr="000A7059" w:rsidRDefault="00507B1B" w:rsidP="004E14C6">
      <w:pPr>
        <w:ind w:left="567"/>
        <w:jc w:val="both"/>
        <w:rPr>
          <w:rFonts w:cs="Tahoma"/>
          <w:sz w:val="22"/>
          <w:szCs w:val="22"/>
        </w:rPr>
      </w:pPr>
    </w:p>
    <w:p w14:paraId="0068F299" w14:textId="4E43C48F" w:rsidR="00EC67DA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52F8FDA" w14:textId="77777777" w:rsidR="00375B9C" w:rsidRDefault="00375B9C" w:rsidP="00EC67DA">
      <w:pPr>
        <w:jc w:val="both"/>
        <w:rPr>
          <w:rFonts w:cs="Tahoma"/>
          <w:sz w:val="22"/>
          <w:szCs w:val="22"/>
        </w:rPr>
      </w:pPr>
    </w:p>
    <w:p w14:paraId="24F23FE7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5D259712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4A094B9A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3D6D3F93" w14:textId="77777777" w:rsidR="00B0605E" w:rsidRDefault="00B0605E" w:rsidP="00EC67DA">
      <w:pPr>
        <w:jc w:val="both"/>
        <w:rPr>
          <w:rFonts w:cs="Tahoma"/>
          <w:sz w:val="22"/>
          <w:szCs w:val="22"/>
        </w:rPr>
      </w:pPr>
    </w:p>
    <w:p w14:paraId="058E65ED" w14:textId="77777777" w:rsidR="00B0605E" w:rsidRPr="00F4569D" w:rsidRDefault="00B0605E" w:rsidP="00EC67DA">
      <w:pPr>
        <w:jc w:val="both"/>
        <w:rPr>
          <w:rFonts w:cs="Tahoma"/>
          <w:sz w:val="22"/>
          <w:szCs w:val="22"/>
        </w:rPr>
      </w:pPr>
    </w:p>
    <w:p w14:paraId="3FCD7AA0" w14:textId="1FFEF24C" w:rsidR="005575C6" w:rsidRPr="005575C6" w:rsidRDefault="005575C6" w:rsidP="005575C6">
      <w:pPr>
        <w:pStyle w:val="Paragraphedeliste"/>
        <w:numPr>
          <w:ilvl w:val="1"/>
          <w:numId w:val="4"/>
        </w:numPr>
        <w:tabs>
          <w:tab w:val="clear" w:pos="720"/>
          <w:tab w:val="num" w:pos="567"/>
        </w:tabs>
        <w:jc w:val="both"/>
        <w:rPr>
          <w:rFonts w:cs="Tahoma"/>
          <w:sz w:val="22"/>
          <w:szCs w:val="22"/>
        </w:rPr>
      </w:pPr>
      <w:r w:rsidRPr="005575C6">
        <w:rPr>
          <w:rFonts w:cs="Tahoma"/>
          <w:sz w:val="22"/>
          <w:szCs w:val="22"/>
        </w:rPr>
        <w:t>Veuillez indiquer (en pourcentage) les marchés dans lesquels vos produits sont vendus.</w:t>
      </w:r>
    </w:p>
    <w:p w14:paraId="48E621B1" w14:textId="77777777" w:rsidR="005575C6" w:rsidRPr="00375B9C" w:rsidRDefault="005575C6" w:rsidP="005575C6">
      <w:pPr>
        <w:ind w:firstLine="708"/>
        <w:jc w:val="both"/>
        <w:outlineLvl w:val="0"/>
        <w:rPr>
          <w:rFonts w:cs="Tahoma"/>
          <w:sz w:val="12"/>
          <w:szCs w:val="12"/>
        </w:rPr>
      </w:pPr>
    </w:p>
    <w:p w14:paraId="3FA76DC6" w14:textId="77777777" w:rsidR="005575C6" w:rsidRPr="00F4569D" w:rsidRDefault="005575C6" w:rsidP="005575C6">
      <w:pPr>
        <w:tabs>
          <w:tab w:val="left" w:pos="4253"/>
          <w:tab w:val="left" w:pos="5670"/>
          <w:tab w:val="right" w:pos="10204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À </w:t>
      </w:r>
      <w:r w:rsidRPr="00F4569D">
        <w:rPr>
          <w:rFonts w:cs="Tahoma"/>
          <w:sz w:val="22"/>
          <w:szCs w:val="22"/>
        </w:rPr>
        <w:t>Val-d’Or </w:t>
      </w:r>
      <w:r w:rsidRPr="00F4569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>%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 xml:space="preserve">Au </w:t>
      </w:r>
      <w:r w:rsidRPr="00F4569D">
        <w:rPr>
          <w:rFonts w:cs="Tahoma"/>
          <w:sz w:val="22"/>
          <w:szCs w:val="22"/>
        </w:rPr>
        <w:t xml:space="preserve">Canada </w:t>
      </w:r>
      <w:r w:rsidRPr="00375B9C">
        <w:rPr>
          <w:rFonts w:cs="Tahoma"/>
          <w:sz w:val="18"/>
          <w:szCs w:val="18"/>
        </w:rPr>
        <w:t>(excluant le Québec)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 xml:space="preserve"> %</w:t>
      </w:r>
    </w:p>
    <w:p w14:paraId="152B230B" w14:textId="77777777" w:rsidR="005575C6" w:rsidRPr="00375B9C" w:rsidRDefault="005575C6" w:rsidP="005575C6">
      <w:pPr>
        <w:tabs>
          <w:tab w:val="left" w:pos="4253"/>
          <w:tab w:val="left" w:pos="5670"/>
          <w:tab w:val="right" w:pos="10204"/>
        </w:tabs>
        <w:spacing w:before="60" w:after="60"/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 xml:space="preserve">En </w:t>
      </w:r>
      <w:r w:rsidRPr="00F4569D">
        <w:rPr>
          <w:rFonts w:cs="Tahoma"/>
          <w:sz w:val="22"/>
          <w:szCs w:val="22"/>
        </w:rPr>
        <w:t>Abitibi-Té</w:t>
      </w:r>
      <w:r>
        <w:rPr>
          <w:rFonts w:cs="Tahoma"/>
          <w:sz w:val="22"/>
          <w:szCs w:val="22"/>
        </w:rPr>
        <w:t xml:space="preserve">miscamingue </w:t>
      </w:r>
      <w:r w:rsidRPr="00375B9C">
        <w:rPr>
          <w:rFonts w:cs="Tahoma"/>
          <w:sz w:val="18"/>
          <w:szCs w:val="18"/>
        </w:rPr>
        <w:t>(excluant Val-d’Or)</w:t>
      </w:r>
      <w:r w:rsidRPr="00F4569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>%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F4569D">
        <w:rPr>
          <w:rFonts w:cs="Tahoma"/>
          <w:sz w:val="22"/>
          <w:szCs w:val="22"/>
        </w:rPr>
        <w:t xml:space="preserve">À l’international </w:t>
      </w:r>
      <w:r w:rsidRPr="00375B9C">
        <w:rPr>
          <w:rFonts w:cs="Tahoma"/>
          <w:sz w:val="18"/>
          <w:szCs w:val="18"/>
        </w:rPr>
        <w:t>(excluant le Canada)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 xml:space="preserve"> %</w:t>
      </w:r>
    </w:p>
    <w:p w14:paraId="32EC15DE" w14:textId="77777777" w:rsidR="005575C6" w:rsidRPr="00F4569D" w:rsidRDefault="005575C6" w:rsidP="005575C6">
      <w:pPr>
        <w:tabs>
          <w:tab w:val="left" w:pos="425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Au </w:t>
      </w:r>
      <w:r w:rsidRPr="00F4569D">
        <w:rPr>
          <w:rFonts w:cs="Tahoma"/>
          <w:sz w:val="22"/>
          <w:szCs w:val="22"/>
        </w:rPr>
        <w:t xml:space="preserve">Québec </w:t>
      </w:r>
      <w:r w:rsidRPr="00375B9C">
        <w:rPr>
          <w:rFonts w:cs="Tahoma"/>
          <w:sz w:val="18"/>
          <w:szCs w:val="18"/>
        </w:rPr>
        <w:t>(excluant l’Abitibi-Témiscamingue)</w:t>
      </w:r>
      <w:r w:rsidRPr="00F4569D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>%</w:t>
      </w:r>
    </w:p>
    <w:p w14:paraId="260FBA52" w14:textId="77777777" w:rsidR="005575C6" w:rsidRDefault="005575C6" w:rsidP="005575C6">
      <w:pPr>
        <w:tabs>
          <w:tab w:val="left" w:pos="4678"/>
        </w:tabs>
        <w:jc w:val="both"/>
        <w:rPr>
          <w:rFonts w:cs="Tahoma"/>
          <w:sz w:val="22"/>
          <w:szCs w:val="22"/>
        </w:rPr>
      </w:pPr>
      <w:r w:rsidRPr="00F4569D">
        <w:rPr>
          <w:rFonts w:cs="Tahoma"/>
          <w:sz w:val="22"/>
          <w:szCs w:val="22"/>
        </w:rPr>
        <w:tab/>
      </w:r>
    </w:p>
    <w:p w14:paraId="69C5B3D0" w14:textId="77777777" w:rsidR="00A121F8" w:rsidRDefault="00A121F8" w:rsidP="0078689E">
      <w:pPr>
        <w:jc w:val="both"/>
        <w:rPr>
          <w:rFonts w:cs="Tahoma"/>
          <w:sz w:val="22"/>
          <w:szCs w:val="22"/>
        </w:rPr>
      </w:pPr>
    </w:p>
    <w:p w14:paraId="60901790" w14:textId="261C0962" w:rsidR="00EC67DA" w:rsidRPr="00A60D97" w:rsidRDefault="007A4C18" w:rsidP="0037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2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E1561D" w:rsidRPr="00A60D97">
        <w:rPr>
          <w:rFonts w:cs="Tahoma"/>
          <w:b/>
          <w:i/>
          <w:sz w:val="22"/>
          <w:szCs w:val="22"/>
        </w:rPr>
        <w:t xml:space="preserve"> </w:t>
      </w:r>
      <w:r w:rsidR="007855FE">
        <w:rPr>
          <w:rFonts w:cs="Tahoma"/>
          <w:b/>
          <w:i/>
          <w:sz w:val="22"/>
          <w:szCs w:val="22"/>
        </w:rPr>
        <w:t>Innovation et p</w:t>
      </w:r>
      <w:r w:rsidR="00EC67DA" w:rsidRPr="00A60D97">
        <w:rPr>
          <w:rFonts w:cs="Tahoma"/>
          <w:b/>
          <w:i/>
          <w:sz w:val="22"/>
          <w:szCs w:val="22"/>
        </w:rPr>
        <w:t>roductivité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12E4E9D3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3956C78C" w14:textId="5E2D56EE" w:rsidR="0074008F" w:rsidRDefault="007C5470" w:rsidP="007A4C18">
      <w:pPr>
        <w:pStyle w:val="Paragraphedeliste"/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7A4C18">
        <w:rPr>
          <w:rFonts w:cs="Tahoma"/>
          <w:sz w:val="22"/>
          <w:szCs w:val="22"/>
        </w:rPr>
        <w:t>Au cours de la dernière année, a</w:t>
      </w:r>
      <w:r w:rsidR="00EC67DA" w:rsidRPr="007A4C18">
        <w:rPr>
          <w:rFonts w:cs="Tahoma"/>
          <w:sz w:val="22"/>
          <w:szCs w:val="22"/>
        </w:rPr>
        <w:t>vez-vous</w:t>
      </w:r>
      <w:r w:rsidR="00375B9C" w:rsidRPr="007A4C18">
        <w:rPr>
          <w:rFonts w:cs="Tahoma"/>
          <w:sz w:val="22"/>
          <w:szCs w:val="22"/>
        </w:rPr>
        <w:t xml:space="preserve"> </w:t>
      </w:r>
      <w:r w:rsidR="00184C63">
        <w:rPr>
          <w:rFonts w:cs="Tahoma"/>
          <w:sz w:val="22"/>
          <w:szCs w:val="22"/>
        </w:rPr>
        <w:t>instauré des processus d’innovation et d’amélioration de</w:t>
      </w:r>
      <w:r w:rsidR="00184C63" w:rsidRPr="000A7059">
        <w:rPr>
          <w:rFonts w:cs="Tahoma"/>
          <w:sz w:val="22"/>
          <w:szCs w:val="22"/>
        </w:rPr>
        <w:t xml:space="preserve"> vos équipements, </w:t>
      </w:r>
      <w:r w:rsidR="00184C63">
        <w:rPr>
          <w:rFonts w:cs="Tahoma"/>
          <w:sz w:val="22"/>
          <w:szCs w:val="22"/>
        </w:rPr>
        <w:t xml:space="preserve">de </w:t>
      </w:r>
      <w:r w:rsidR="00184C63" w:rsidRPr="000A7059">
        <w:rPr>
          <w:rFonts w:cs="Tahoma"/>
          <w:sz w:val="22"/>
          <w:szCs w:val="22"/>
        </w:rPr>
        <w:t xml:space="preserve">vos techniques de production, </w:t>
      </w:r>
      <w:r w:rsidR="00184C63">
        <w:rPr>
          <w:rFonts w:cs="Tahoma"/>
          <w:sz w:val="22"/>
          <w:szCs w:val="22"/>
        </w:rPr>
        <w:t>de vos infrastructures,</w:t>
      </w:r>
      <w:r w:rsidR="006308F2">
        <w:rPr>
          <w:rFonts w:cs="Tahoma"/>
          <w:sz w:val="22"/>
          <w:szCs w:val="22"/>
        </w:rPr>
        <w:t xml:space="preserve"> de votre gestion de ressources humaines,</w:t>
      </w:r>
      <w:r w:rsidR="00184C63">
        <w:rPr>
          <w:rFonts w:cs="Tahoma"/>
          <w:sz w:val="22"/>
          <w:szCs w:val="22"/>
        </w:rPr>
        <w:t xml:space="preserve"> etc.</w:t>
      </w:r>
      <w:r w:rsidR="00184C63" w:rsidRPr="000A7059">
        <w:rPr>
          <w:rFonts w:cs="Tahoma"/>
          <w:sz w:val="22"/>
          <w:szCs w:val="22"/>
        </w:rPr>
        <w:t xml:space="preserve">? </w:t>
      </w:r>
      <w:r w:rsidR="00184C63">
        <w:rPr>
          <w:rFonts w:cs="Tahoma"/>
          <w:sz w:val="22"/>
          <w:szCs w:val="22"/>
        </w:rPr>
        <w:t xml:space="preserve">Cochez puis commentez. </w:t>
      </w:r>
    </w:p>
    <w:p w14:paraId="72A28075" w14:textId="77777777" w:rsidR="001D1412" w:rsidRDefault="001D1412" w:rsidP="001D1412">
      <w:pPr>
        <w:pStyle w:val="Paragraphedeliste"/>
        <w:ind w:left="360"/>
        <w:jc w:val="both"/>
        <w:rPr>
          <w:rFonts w:cs="Tahoma"/>
          <w:sz w:val="22"/>
          <w:szCs w:val="22"/>
        </w:rPr>
      </w:pPr>
    </w:p>
    <w:p w14:paraId="154D9A5D" w14:textId="2230C5CB" w:rsidR="00E861F5" w:rsidRDefault="001D1412" w:rsidP="00E861F5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Développer de nouveaux processus ou procédés interne </w:t>
      </w:r>
    </w:p>
    <w:p w14:paraId="34D32F5B" w14:textId="77777777" w:rsidR="00E861F5" w:rsidRPr="00E861F5" w:rsidRDefault="00E861F5" w:rsidP="00E861F5">
      <w:pPr>
        <w:tabs>
          <w:tab w:val="left" w:pos="5529"/>
          <w:tab w:val="left" w:pos="5954"/>
          <w:tab w:val="left" w:pos="10206"/>
        </w:tabs>
        <w:ind w:left="426" w:right="332" w:hanging="426"/>
        <w:rPr>
          <w:rFonts w:cs="Tahoma"/>
          <w:sz w:val="4"/>
          <w:szCs w:val="4"/>
        </w:rPr>
      </w:pPr>
    </w:p>
    <w:p w14:paraId="3B721C74" w14:textId="55D07790" w:rsidR="001D1412" w:rsidRPr="00EE6191" w:rsidRDefault="001D1412" w:rsidP="001D1412">
      <w:pPr>
        <w:tabs>
          <w:tab w:val="left" w:pos="5529"/>
          <w:tab w:val="left" w:pos="5954"/>
          <w:tab w:val="left" w:pos="10206"/>
        </w:tabs>
        <w:ind w:left="426" w:right="190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3D1CD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AE31CB">
        <w:rPr>
          <w:rFonts w:cs="Tahoma"/>
          <w:sz w:val="22"/>
          <w:szCs w:val="22"/>
        </w:rPr>
        <w:t>Utiliser de no</w:t>
      </w:r>
      <w:r w:rsidR="00DF7D40">
        <w:rPr>
          <w:rFonts w:cs="Tahoma"/>
          <w:sz w:val="22"/>
          <w:szCs w:val="22"/>
        </w:rPr>
        <w:t xml:space="preserve">uvelles technologies ou procédés innovateurs </w:t>
      </w:r>
    </w:p>
    <w:p w14:paraId="23BA6EBA" w14:textId="1DAF9197" w:rsidR="001D1412" w:rsidRDefault="001D1412" w:rsidP="001D1412">
      <w:pPr>
        <w:tabs>
          <w:tab w:val="left" w:pos="5529"/>
          <w:tab w:val="left" w:pos="5954"/>
        </w:tabs>
        <w:spacing w:before="60" w:after="60"/>
        <w:ind w:left="425" w:right="332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AE31CB">
        <w:rPr>
          <w:rFonts w:cs="Tahoma"/>
          <w:sz w:val="22"/>
          <w:szCs w:val="22"/>
        </w:rPr>
        <w:t xml:space="preserve">Réviser des façons de faire </w:t>
      </w:r>
    </w:p>
    <w:p w14:paraId="42368E37" w14:textId="73711F73" w:rsidR="001D1412" w:rsidRDefault="001D1412" w:rsidP="001D1412">
      <w:pPr>
        <w:tabs>
          <w:tab w:val="left" w:pos="5529"/>
          <w:tab w:val="left" w:pos="5954"/>
          <w:tab w:val="left" w:pos="10206"/>
        </w:tabs>
        <w:spacing w:before="60" w:after="60"/>
        <w:ind w:left="425" w:right="190" w:hanging="425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DF7D40">
        <w:rPr>
          <w:rFonts w:cs="Tahoma"/>
          <w:sz w:val="22"/>
          <w:szCs w:val="22"/>
        </w:rPr>
        <w:t>Investi dans des équipements ou technologies plus performantes</w:t>
      </w:r>
    </w:p>
    <w:p w14:paraId="37A06BBB" w14:textId="77777777" w:rsidR="005575C6" w:rsidRDefault="005575C6" w:rsidP="00184C63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084AE401" w14:textId="77777777" w:rsidR="00184C63" w:rsidRDefault="00184C63" w:rsidP="00184C63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8C06076" w14:textId="77777777" w:rsidR="005575C6" w:rsidRDefault="005575C6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7C62DEBE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6AF34232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462B373F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4A9E588B" w14:textId="77777777" w:rsidR="00B0605E" w:rsidRDefault="00B0605E" w:rsidP="00E861F5">
      <w:pPr>
        <w:tabs>
          <w:tab w:val="left" w:pos="5529"/>
          <w:tab w:val="left" w:pos="5954"/>
          <w:tab w:val="left" w:pos="10206"/>
        </w:tabs>
        <w:spacing w:before="60" w:after="60"/>
        <w:ind w:right="190"/>
        <w:rPr>
          <w:sz w:val="22"/>
          <w:szCs w:val="22"/>
        </w:rPr>
      </w:pPr>
    </w:p>
    <w:p w14:paraId="55D6F3D7" w14:textId="604E4E57" w:rsidR="002C3590" w:rsidRPr="007A4A29" w:rsidRDefault="002C3590" w:rsidP="007A4A29">
      <w:pPr>
        <w:pStyle w:val="Paragraphedeliste"/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7A4A29">
        <w:rPr>
          <w:rFonts w:cs="Tahoma"/>
          <w:sz w:val="22"/>
          <w:szCs w:val="22"/>
        </w:rPr>
        <w:lastRenderedPageBreak/>
        <w:t xml:space="preserve">Cochez puis commentez l’impact de </w:t>
      </w:r>
      <w:r w:rsidR="007A4A29" w:rsidRPr="007A4A29">
        <w:rPr>
          <w:rFonts w:cs="Tahoma"/>
          <w:sz w:val="22"/>
          <w:szCs w:val="22"/>
        </w:rPr>
        <w:t>vos initiatives de la dernière année</w:t>
      </w:r>
      <w:r w:rsidRPr="007A4A29">
        <w:rPr>
          <w:rFonts w:cs="Tahoma"/>
          <w:sz w:val="22"/>
          <w:szCs w:val="22"/>
        </w:rPr>
        <w:t xml:space="preserve"> sur vos produits et sur la productivité de l’entreprise. </w:t>
      </w:r>
    </w:p>
    <w:p w14:paraId="64C5B397" w14:textId="77777777" w:rsidR="002C3590" w:rsidRPr="00EE6191" w:rsidRDefault="002C3590" w:rsidP="002C3590">
      <w:pPr>
        <w:jc w:val="both"/>
        <w:rPr>
          <w:rFonts w:cs="Tahoma"/>
          <w:sz w:val="22"/>
          <w:szCs w:val="22"/>
        </w:rPr>
      </w:pPr>
    </w:p>
    <w:p w14:paraId="41FABA1C" w14:textId="4EE30E75" w:rsidR="001D1412" w:rsidRDefault="001D1412" w:rsidP="001D1412">
      <w:pPr>
        <w:tabs>
          <w:tab w:val="left" w:pos="5529"/>
          <w:tab w:val="left" w:pos="5954"/>
        </w:tabs>
        <w:spacing w:before="60" w:after="60"/>
        <w:ind w:left="425" w:right="190" w:hanging="42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184C63" w:rsidRPr="00EE6191">
        <w:rPr>
          <w:rFonts w:cs="Tahoma"/>
          <w:sz w:val="22"/>
          <w:szCs w:val="22"/>
        </w:rPr>
        <w:t>Amé</w:t>
      </w:r>
      <w:r w:rsidR="00184C63">
        <w:rPr>
          <w:rFonts w:cs="Tahoma"/>
          <w:sz w:val="22"/>
          <w:szCs w:val="22"/>
        </w:rPr>
        <w:t>l</w:t>
      </w:r>
      <w:r w:rsidR="00184C63" w:rsidRPr="00EE6191">
        <w:rPr>
          <w:rFonts w:cs="Tahoma"/>
          <w:sz w:val="22"/>
          <w:szCs w:val="22"/>
        </w:rPr>
        <w:t>io</w:t>
      </w:r>
      <w:r w:rsidR="00184C63">
        <w:rPr>
          <w:rFonts w:cs="Tahoma"/>
          <w:sz w:val="22"/>
          <w:szCs w:val="22"/>
        </w:rPr>
        <w:t>ration</w:t>
      </w:r>
      <w:r w:rsidRPr="00EE6191">
        <w:rPr>
          <w:rFonts w:cs="Tahoma"/>
          <w:sz w:val="22"/>
          <w:szCs w:val="22"/>
        </w:rPr>
        <w:t xml:space="preserve"> des relations de travail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AC28DC0" w14:textId="77777777" w:rsidR="001D1412" w:rsidRDefault="001D1412" w:rsidP="001D1412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position concurrentielle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C4E6D4" w14:textId="77777777" w:rsidR="001D1412" w:rsidRPr="00EE6191" w:rsidRDefault="001D1412" w:rsidP="001D1412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EE6191">
        <w:rPr>
          <w:rFonts w:cs="Tahoma"/>
          <w:sz w:val="22"/>
          <w:szCs w:val="22"/>
        </w:rPr>
        <w:t>Amélioration de la productivité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0D811F5" w14:textId="77777777" w:rsidR="001D1412" w:rsidRPr="00EE6191" w:rsidRDefault="001D1412" w:rsidP="001D1412">
      <w:pPr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D</w:t>
      </w:r>
      <w:r w:rsidRPr="00EE6191">
        <w:rPr>
          <w:rFonts w:cs="Tahoma"/>
          <w:sz w:val="22"/>
          <w:szCs w:val="22"/>
        </w:rPr>
        <w:t>éveloppement de nouvelles clientèles/de nouveaux marchés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C35ADA8" w14:textId="076CE219" w:rsidR="001D1412" w:rsidRPr="00EE6191" w:rsidRDefault="001D1412" w:rsidP="001D1412">
      <w:pPr>
        <w:tabs>
          <w:tab w:val="left" w:pos="5529"/>
          <w:tab w:val="left" w:pos="5954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Pr="00EE6191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="00E861F5" w:rsidRPr="00EE6191">
        <w:rPr>
          <w:rFonts w:cs="Tahoma"/>
          <w:sz w:val="22"/>
          <w:szCs w:val="22"/>
        </w:rPr>
        <w:t>Mise en marché de nouveaux produits ou services</w:t>
      </w:r>
    </w:p>
    <w:p w14:paraId="6253F513" w14:textId="772AA009" w:rsidR="001D1412" w:rsidRDefault="001D1412" w:rsidP="001D1412">
      <w:pPr>
        <w:tabs>
          <w:tab w:val="left" w:pos="5529"/>
          <w:tab w:val="left" w:pos="5954"/>
        </w:tabs>
        <w:ind w:left="426" w:hanging="426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6123C">
        <w:rPr>
          <w:rFonts w:cs="Tahoma"/>
          <w:sz w:val="22"/>
          <w:szCs w:val="22"/>
        </w:rPr>
      </w:r>
      <w:r w:rsidR="0036123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E861F5" w:rsidRPr="00EE6191">
        <w:rPr>
          <w:rFonts w:cs="Tahoma"/>
          <w:sz w:val="22"/>
          <w:szCs w:val="22"/>
        </w:rPr>
        <w:t>Diminution des coûts</w:t>
      </w:r>
      <w:r w:rsidR="00E861F5">
        <w:rPr>
          <w:rFonts w:cs="Tahoma"/>
          <w:sz w:val="22"/>
          <w:szCs w:val="22"/>
        </w:rPr>
        <w:t xml:space="preserve"> </w:t>
      </w:r>
      <w:r w:rsidR="00E861F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61F5">
        <w:rPr>
          <w:sz w:val="22"/>
          <w:szCs w:val="22"/>
        </w:rPr>
        <w:instrText xml:space="preserve"> FORMTEXT </w:instrText>
      </w:r>
      <w:r w:rsidR="00E861F5">
        <w:rPr>
          <w:sz w:val="22"/>
          <w:szCs w:val="22"/>
        </w:rPr>
      </w:r>
      <w:r w:rsidR="00E861F5">
        <w:rPr>
          <w:sz w:val="22"/>
          <w:szCs w:val="22"/>
        </w:rPr>
        <w:fldChar w:fldCharType="separate"/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noProof/>
          <w:sz w:val="22"/>
          <w:szCs w:val="22"/>
        </w:rPr>
        <w:t> </w:t>
      </w:r>
      <w:r w:rsidR="00E861F5"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</w:p>
    <w:p w14:paraId="359875CE" w14:textId="77777777" w:rsidR="00E861F5" w:rsidRDefault="00E861F5" w:rsidP="001D1412">
      <w:pPr>
        <w:tabs>
          <w:tab w:val="left" w:pos="5529"/>
          <w:tab w:val="left" w:pos="5954"/>
        </w:tabs>
        <w:ind w:left="426" w:hanging="426"/>
        <w:jc w:val="both"/>
        <w:rPr>
          <w:sz w:val="22"/>
          <w:szCs w:val="22"/>
        </w:rPr>
      </w:pPr>
    </w:p>
    <w:p w14:paraId="656D7384" w14:textId="77777777" w:rsidR="00E861F5" w:rsidRPr="00EE6191" w:rsidRDefault="00E861F5" w:rsidP="001D1412">
      <w:pPr>
        <w:tabs>
          <w:tab w:val="left" w:pos="5529"/>
          <w:tab w:val="left" w:pos="5954"/>
        </w:tabs>
        <w:ind w:left="426" w:hanging="426"/>
        <w:jc w:val="both"/>
        <w:rPr>
          <w:rFonts w:cs="Tahoma"/>
          <w:sz w:val="22"/>
          <w:szCs w:val="22"/>
        </w:rPr>
      </w:pPr>
    </w:p>
    <w:p w14:paraId="4023AF1C" w14:textId="77777777" w:rsidR="001D1412" w:rsidRDefault="001D1412" w:rsidP="001D1412">
      <w:pPr>
        <w:pStyle w:val="Paragraphedeliste"/>
        <w:ind w:left="360"/>
        <w:jc w:val="both"/>
        <w:rPr>
          <w:rFonts w:cs="Tahoma"/>
          <w:sz w:val="22"/>
          <w:szCs w:val="22"/>
        </w:rPr>
      </w:pPr>
    </w:p>
    <w:p w14:paraId="771274CC" w14:textId="77777777" w:rsidR="007A4A29" w:rsidRDefault="007A4A29" w:rsidP="00B0605E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3984256" w14:textId="77777777" w:rsidR="0074008F" w:rsidRPr="00B25D7D" w:rsidRDefault="0074008F" w:rsidP="0074008F">
      <w:pPr>
        <w:ind w:firstLine="708"/>
        <w:jc w:val="both"/>
        <w:outlineLvl w:val="0"/>
        <w:rPr>
          <w:rFonts w:cs="Tahoma"/>
          <w:sz w:val="12"/>
          <w:szCs w:val="12"/>
        </w:rPr>
      </w:pPr>
    </w:p>
    <w:p w14:paraId="26D36CEB" w14:textId="53564A5E" w:rsidR="00507B1B" w:rsidRDefault="0074008F" w:rsidP="005575C6">
      <w:pPr>
        <w:tabs>
          <w:tab w:val="left" w:pos="4678"/>
        </w:tabs>
        <w:jc w:val="both"/>
        <w:rPr>
          <w:rFonts w:cs="Tahoma"/>
          <w:sz w:val="22"/>
          <w:szCs w:val="22"/>
        </w:rPr>
      </w:pPr>
      <w:r w:rsidRPr="00F4569D">
        <w:rPr>
          <w:rFonts w:cs="Tahoma"/>
          <w:sz w:val="22"/>
          <w:szCs w:val="22"/>
        </w:rPr>
        <w:tab/>
      </w:r>
    </w:p>
    <w:p w14:paraId="41F5A302" w14:textId="077B63F0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1B359ECA" w14:textId="3B770068" w:rsidR="00BA65F3" w:rsidRPr="00F8712E" w:rsidRDefault="007A4C18" w:rsidP="00BA65F3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BA65F3">
        <w:rPr>
          <w:rFonts w:cs="Tahoma"/>
          <w:sz w:val="22"/>
          <w:szCs w:val="22"/>
        </w:rPr>
        <w:t>.</w:t>
      </w:r>
      <w:r w:rsidR="007A4A29">
        <w:rPr>
          <w:rFonts w:cs="Tahoma"/>
          <w:sz w:val="22"/>
          <w:szCs w:val="22"/>
        </w:rPr>
        <w:t>3</w:t>
      </w:r>
      <w:r w:rsidR="00BA65F3">
        <w:rPr>
          <w:rFonts w:cs="Tahoma"/>
          <w:sz w:val="22"/>
          <w:szCs w:val="22"/>
        </w:rPr>
        <w:t xml:space="preserve">. </w:t>
      </w:r>
      <w:r w:rsidR="00BA65F3">
        <w:rPr>
          <w:rFonts w:cs="Tahoma"/>
          <w:sz w:val="22"/>
          <w:szCs w:val="22"/>
        </w:rPr>
        <w:tab/>
      </w:r>
      <w:r w:rsidR="00BA65F3" w:rsidRPr="00F8712E">
        <w:rPr>
          <w:rFonts w:cs="Tahoma"/>
          <w:sz w:val="22"/>
          <w:szCs w:val="22"/>
        </w:rPr>
        <w:t xml:space="preserve">Identifiez les facteurs clés du succès de votre entreprise </w:t>
      </w:r>
      <w:r w:rsidR="005F5F87">
        <w:rPr>
          <w:rFonts w:cs="Tahoma"/>
          <w:sz w:val="22"/>
          <w:szCs w:val="22"/>
        </w:rPr>
        <w:t xml:space="preserve">en termes </w:t>
      </w:r>
      <w:r w:rsidR="00BA65F3" w:rsidRPr="00F8712E">
        <w:rPr>
          <w:rFonts w:cs="Tahoma"/>
          <w:sz w:val="22"/>
          <w:szCs w:val="22"/>
        </w:rPr>
        <w:t xml:space="preserve">d’amélioration continue, </w:t>
      </w:r>
      <w:r w:rsidR="007D7B17">
        <w:rPr>
          <w:rFonts w:cs="Tahoma"/>
          <w:sz w:val="22"/>
          <w:szCs w:val="22"/>
        </w:rPr>
        <w:t xml:space="preserve">de </w:t>
      </w:r>
      <w:r w:rsidR="00BA65F3" w:rsidRPr="00F8712E">
        <w:rPr>
          <w:rFonts w:cs="Tahoma"/>
          <w:sz w:val="22"/>
          <w:szCs w:val="22"/>
        </w:rPr>
        <w:t xml:space="preserve">gestion des ressources humaines, </w:t>
      </w:r>
      <w:r w:rsidR="007D7B17">
        <w:rPr>
          <w:rFonts w:cs="Tahoma"/>
          <w:sz w:val="22"/>
          <w:szCs w:val="22"/>
        </w:rPr>
        <w:t>d’</w:t>
      </w:r>
      <w:r w:rsidR="00BA65F3" w:rsidRPr="00F8712E">
        <w:rPr>
          <w:rFonts w:cs="Tahoma"/>
          <w:sz w:val="22"/>
          <w:szCs w:val="22"/>
        </w:rPr>
        <w:t xml:space="preserve">innovations technologiques, </w:t>
      </w:r>
      <w:r w:rsidR="007D7B17">
        <w:rPr>
          <w:rFonts w:cs="Tahoma"/>
          <w:sz w:val="22"/>
          <w:szCs w:val="22"/>
        </w:rPr>
        <w:t xml:space="preserve">de </w:t>
      </w:r>
      <w:r w:rsidR="00BA65F3" w:rsidRPr="00F8712E">
        <w:rPr>
          <w:rFonts w:cs="Tahoma"/>
          <w:sz w:val="22"/>
          <w:szCs w:val="22"/>
        </w:rPr>
        <w:t>recherche et développement, etc.</w:t>
      </w:r>
      <w:r w:rsidR="005F5F87">
        <w:rPr>
          <w:rFonts w:cs="Tahoma"/>
          <w:sz w:val="22"/>
          <w:szCs w:val="22"/>
        </w:rPr>
        <w:t xml:space="preserve"> </w:t>
      </w:r>
    </w:p>
    <w:p w14:paraId="73197A34" w14:textId="77777777" w:rsidR="00BA65F3" w:rsidRPr="00BB016A" w:rsidRDefault="00BA65F3" w:rsidP="00BA65F3">
      <w:pPr>
        <w:jc w:val="both"/>
        <w:rPr>
          <w:rFonts w:cs="Tahoma"/>
          <w:sz w:val="12"/>
          <w:szCs w:val="12"/>
        </w:rPr>
      </w:pPr>
    </w:p>
    <w:p w14:paraId="33722064" w14:textId="77777777" w:rsidR="00BA65F3" w:rsidRDefault="00BA65F3" w:rsidP="007855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B5AA5B" w14:textId="77777777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3AD52F36" w14:textId="77777777" w:rsidR="00603E26" w:rsidRDefault="00603E26" w:rsidP="00375B9C">
      <w:pPr>
        <w:jc w:val="both"/>
        <w:rPr>
          <w:rFonts w:cs="Tahoma"/>
          <w:sz w:val="22"/>
          <w:szCs w:val="22"/>
        </w:rPr>
      </w:pPr>
    </w:p>
    <w:p w14:paraId="18D00ACC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70A20257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57E1708F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110A01D2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0ABC9E0D" w14:textId="77777777" w:rsidR="00BA65F3" w:rsidRDefault="00BA65F3" w:rsidP="00375B9C">
      <w:pPr>
        <w:jc w:val="both"/>
        <w:rPr>
          <w:rFonts w:cs="Tahoma"/>
          <w:sz w:val="22"/>
          <w:szCs w:val="22"/>
        </w:rPr>
      </w:pPr>
    </w:p>
    <w:p w14:paraId="200D09FD" w14:textId="7FA23257" w:rsidR="00603E26" w:rsidRPr="007A4A29" w:rsidRDefault="00603E26" w:rsidP="007A4A29">
      <w:pPr>
        <w:pStyle w:val="Paragraphedeliste"/>
        <w:numPr>
          <w:ilvl w:val="1"/>
          <w:numId w:val="51"/>
        </w:numPr>
        <w:ind w:left="567"/>
        <w:jc w:val="both"/>
        <w:rPr>
          <w:rFonts w:cs="Tahoma"/>
          <w:sz w:val="22"/>
          <w:szCs w:val="22"/>
        </w:rPr>
      </w:pPr>
      <w:r w:rsidRPr="007A4A29">
        <w:rPr>
          <w:rFonts w:cs="Tahoma"/>
          <w:sz w:val="22"/>
          <w:szCs w:val="22"/>
        </w:rPr>
        <w:t xml:space="preserve">Quels défis avez-vous rencontrés dans la dernière année </w:t>
      </w:r>
      <w:r w:rsidR="00507B1B" w:rsidRPr="007A4A29">
        <w:rPr>
          <w:rFonts w:cs="Tahoma"/>
          <w:sz w:val="22"/>
          <w:szCs w:val="22"/>
        </w:rPr>
        <w:t xml:space="preserve">et comment y avez-vous répondu afin de maintenir ou accroitre </w:t>
      </w:r>
      <w:r w:rsidRPr="007A4A29">
        <w:rPr>
          <w:rFonts w:cs="Tahoma"/>
          <w:sz w:val="22"/>
          <w:szCs w:val="22"/>
        </w:rPr>
        <w:t>votre production et transformatio</w:t>
      </w:r>
      <w:r w:rsidR="00507B1B" w:rsidRPr="007A4A29">
        <w:rPr>
          <w:rFonts w:cs="Tahoma"/>
          <w:sz w:val="22"/>
          <w:szCs w:val="22"/>
        </w:rPr>
        <w:t>n?</w:t>
      </w:r>
      <w:r w:rsidRPr="007A4A29">
        <w:rPr>
          <w:rFonts w:cs="Tahoma"/>
          <w:sz w:val="22"/>
          <w:szCs w:val="22"/>
        </w:rPr>
        <w:t xml:space="preserve"> </w:t>
      </w:r>
    </w:p>
    <w:p w14:paraId="39A71C22" w14:textId="77777777" w:rsidR="00507B1B" w:rsidRPr="00507B1B" w:rsidRDefault="00507B1B" w:rsidP="00507B1B">
      <w:pPr>
        <w:ind w:left="720"/>
        <w:jc w:val="both"/>
        <w:rPr>
          <w:rFonts w:cs="Tahoma"/>
          <w:sz w:val="22"/>
          <w:szCs w:val="22"/>
        </w:rPr>
      </w:pPr>
    </w:p>
    <w:p w14:paraId="2F44FE8F" w14:textId="3F1ED1B0" w:rsidR="00603E26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89341A5" w14:textId="144A162F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7941C83C" w14:textId="6BABAAB8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33C137AD" w14:textId="1681B1CE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088EEA08" w14:textId="6DB4DF3D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4EE5190D" w14:textId="45FEE528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09CEE758" w14:textId="77777777" w:rsidR="007A4C18" w:rsidRPr="00B25D7D" w:rsidRDefault="007A4C18" w:rsidP="007A4C18">
      <w:pPr>
        <w:jc w:val="both"/>
        <w:rPr>
          <w:rFonts w:cs="Tahoma"/>
          <w:sz w:val="22"/>
          <w:szCs w:val="22"/>
        </w:rPr>
      </w:pPr>
    </w:p>
    <w:p w14:paraId="7426A9C3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0A4B98A7" w14:textId="4C0D32DC" w:rsidR="00EC67DA" w:rsidRPr="00A60D97" w:rsidRDefault="004C1B3A" w:rsidP="00344F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lear" w:pos="600"/>
          <w:tab w:val="num" w:pos="426"/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Synthèse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112BE70F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5C4BDA41" w14:textId="77777777" w:rsidR="007B7035" w:rsidRDefault="00EC67DA" w:rsidP="0036123C">
      <w:pPr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Résumez en </w:t>
      </w:r>
      <w:r w:rsidR="00F92906" w:rsidRPr="000A7059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 xml:space="preserve"> points</w:t>
      </w:r>
      <w:r w:rsidR="00F92906" w:rsidRPr="000A7059">
        <w:rPr>
          <w:rFonts w:cs="Tahoma"/>
          <w:sz w:val="22"/>
          <w:szCs w:val="22"/>
        </w:rPr>
        <w:t>, les raisons pour lesquelles</w:t>
      </w:r>
      <w:r w:rsidRPr="000A7059">
        <w:rPr>
          <w:rFonts w:cs="Tahoma"/>
          <w:sz w:val="22"/>
          <w:szCs w:val="22"/>
        </w:rPr>
        <w:t xml:space="preserve"> votre entreprise </w:t>
      </w:r>
      <w:r w:rsidR="00F92906" w:rsidRPr="000A7059">
        <w:rPr>
          <w:rFonts w:cs="Tahoma"/>
          <w:sz w:val="22"/>
          <w:szCs w:val="22"/>
        </w:rPr>
        <w:t>mérite de</w:t>
      </w:r>
      <w:r w:rsidRPr="000A7059">
        <w:rPr>
          <w:rFonts w:cs="Tahoma"/>
          <w:sz w:val="22"/>
          <w:szCs w:val="22"/>
        </w:rPr>
        <w:t xml:space="preserve"> recevoir le </w:t>
      </w:r>
    </w:p>
    <w:p w14:paraId="6500C51B" w14:textId="62F44840" w:rsidR="00EC67DA" w:rsidRPr="008E3FE6" w:rsidRDefault="00EC67DA" w:rsidP="0036123C">
      <w:pPr>
        <w:jc w:val="both"/>
        <w:rPr>
          <w:rFonts w:cs="Tahoma"/>
          <w:sz w:val="22"/>
          <w:szCs w:val="22"/>
        </w:rPr>
      </w:pPr>
      <w:r w:rsidRPr="008E3FE6">
        <w:rPr>
          <w:rFonts w:cs="Tahoma"/>
          <w:sz w:val="22"/>
          <w:szCs w:val="22"/>
        </w:rPr>
        <w:t>Filon Production et transformation</w:t>
      </w:r>
      <w:r w:rsidR="00B0605E">
        <w:rPr>
          <w:rFonts w:cs="Tahoma"/>
          <w:sz w:val="22"/>
          <w:szCs w:val="22"/>
        </w:rPr>
        <w:t>.</w:t>
      </w:r>
    </w:p>
    <w:p w14:paraId="69968050" w14:textId="77777777" w:rsidR="00F92906" w:rsidRPr="007C5470" w:rsidRDefault="00F92906" w:rsidP="00F92906">
      <w:pPr>
        <w:jc w:val="both"/>
        <w:rPr>
          <w:rFonts w:cs="Tahoma"/>
          <w:sz w:val="12"/>
          <w:szCs w:val="12"/>
        </w:rPr>
      </w:pPr>
    </w:p>
    <w:p w14:paraId="5893A8A2" w14:textId="70F59AFC" w:rsidR="00EC67DA" w:rsidRPr="00F4569D" w:rsidRDefault="00507B1B" w:rsidP="00507B1B">
      <w:pPr>
        <w:ind w:firstLine="708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B92D43" w14:textId="77777777" w:rsidR="00EC67DA" w:rsidRDefault="00EC67DA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620A3815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3D16682D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1FA76B6E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74D10FB5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sectPr w:rsidR="00541E3B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AC33" w14:textId="77777777" w:rsidR="00791202" w:rsidRDefault="00791202" w:rsidP="004616A9">
      <w:r>
        <w:separator/>
      </w:r>
    </w:p>
  </w:endnote>
  <w:endnote w:type="continuationSeparator" w:id="0">
    <w:p w14:paraId="0A621C8B" w14:textId="77777777" w:rsidR="00791202" w:rsidRDefault="00791202" w:rsidP="004616A9">
      <w:r>
        <w:continuationSeparator/>
      </w:r>
    </w:p>
  </w:endnote>
  <w:endnote w:type="continuationNotice" w:id="1">
    <w:p w14:paraId="68EB15E1" w14:textId="77777777" w:rsidR="00077C95" w:rsidRDefault="00077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0A7" w14:textId="21931B8C" w:rsidR="00790BA0" w:rsidRPr="004616A9" w:rsidRDefault="004B2131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3DA9BA2" wp14:editId="56BCBC5D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C6B57">
      <w:rPr>
        <w:noProof/>
        <w:sz w:val="18"/>
        <w:szCs w:val="18"/>
      </w:rPr>
      <w:t>2</w:t>
    </w:r>
    <w:r w:rsidR="00790BA0" w:rsidRPr="004616A9">
      <w:rPr>
        <w:sz w:val="18"/>
        <w:szCs w:val="18"/>
      </w:rPr>
      <w:fldChar w:fldCharType="end"/>
    </w:r>
  </w:p>
  <w:p w14:paraId="0F7B37EF" w14:textId="2E180039" w:rsidR="00790BA0" w:rsidRDefault="00790BA0" w:rsidP="00B75157">
    <w:pPr>
      <w:pStyle w:val="Pieddepage"/>
      <w:tabs>
        <w:tab w:val="clear" w:pos="4320"/>
        <w:tab w:val="clear" w:pos="8640"/>
        <w:tab w:val="left" w:pos="900"/>
        <w:tab w:val="left" w:pos="1065"/>
        <w:tab w:val="left" w:pos="6480"/>
      </w:tabs>
    </w:pPr>
    <w:r>
      <w:tab/>
    </w:r>
    <w:r>
      <w:tab/>
    </w:r>
    <w:r w:rsidR="004B213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9165CC" wp14:editId="1754DFBC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0" r="317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3C0B" w14:textId="370E151D" w:rsidR="00790BA0" w:rsidRPr="00F502DA" w:rsidRDefault="00BC6B57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B75157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165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38FB3C0B" w14:textId="370E151D" w:rsidR="00790BA0" w:rsidRPr="00F502DA" w:rsidRDefault="00BC6B57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B75157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8B47" w14:textId="77777777" w:rsidR="00791202" w:rsidRDefault="00791202" w:rsidP="004616A9">
      <w:r>
        <w:separator/>
      </w:r>
    </w:p>
  </w:footnote>
  <w:footnote w:type="continuationSeparator" w:id="0">
    <w:p w14:paraId="7CF68244" w14:textId="77777777" w:rsidR="00791202" w:rsidRDefault="00791202" w:rsidP="004616A9">
      <w:r>
        <w:continuationSeparator/>
      </w:r>
    </w:p>
  </w:footnote>
  <w:footnote w:type="continuationNotice" w:id="1">
    <w:p w14:paraId="42D3C45A" w14:textId="77777777" w:rsidR="00077C95" w:rsidRDefault="00077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3F501B2"/>
    <w:multiLevelType w:val="multilevel"/>
    <w:tmpl w:val="6A407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494267"/>
    <w:multiLevelType w:val="multilevel"/>
    <w:tmpl w:val="707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CA1EC7"/>
    <w:multiLevelType w:val="multilevel"/>
    <w:tmpl w:val="E77E8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06615F7"/>
    <w:multiLevelType w:val="multilevel"/>
    <w:tmpl w:val="9E129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4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05A244C"/>
    <w:multiLevelType w:val="multilevel"/>
    <w:tmpl w:val="4D147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1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7" w15:restartNumberingAfterBreak="0">
    <w:nsid w:val="75DC55E2"/>
    <w:multiLevelType w:val="multilevel"/>
    <w:tmpl w:val="23C00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8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9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0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20480240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3175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32174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72582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82406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66006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0981601">
    <w:abstractNumId w:val="18"/>
  </w:num>
  <w:num w:numId="8" w16cid:durableId="94013940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7111231">
    <w:abstractNumId w:val="22"/>
  </w:num>
  <w:num w:numId="10" w16cid:durableId="45226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6262466">
    <w:abstractNumId w:val="31"/>
  </w:num>
  <w:num w:numId="12" w16cid:durableId="15427433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2637656">
    <w:abstractNumId w:val="4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7748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66776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532624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698499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1889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656078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096925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63535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6883801">
    <w:abstractNumId w:val="13"/>
  </w:num>
  <w:num w:numId="23" w16cid:durableId="2009671783">
    <w:abstractNumId w:val="37"/>
  </w:num>
  <w:num w:numId="24" w16cid:durableId="1871449632">
    <w:abstractNumId w:val="27"/>
  </w:num>
  <w:num w:numId="25" w16cid:durableId="1171681141">
    <w:abstractNumId w:val="8"/>
  </w:num>
  <w:num w:numId="26" w16cid:durableId="1718579314">
    <w:abstractNumId w:val="28"/>
  </w:num>
  <w:num w:numId="27" w16cid:durableId="1204366056">
    <w:abstractNumId w:val="36"/>
  </w:num>
  <w:num w:numId="28" w16cid:durableId="2024744345">
    <w:abstractNumId w:val="17"/>
  </w:num>
  <w:num w:numId="29" w16cid:durableId="1875193284">
    <w:abstractNumId w:val="21"/>
  </w:num>
  <w:num w:numId="30" w16cid:durableId="1217473340">
    <w:abstractNumId w:val="23"/>
  </w:num>
  <w:num w:numId="31" w16cid:durableId="1598365824">
    <w:abstractNumId w:val="16"/>
  </w:num>
  <w:num w:numId="32" w16cid:durableId="1505246175">
    <w:abstractNumId w:val="9"/>
  </w:num>
  <w:num w:numId="33" w16cid:durableId="1639914312">
    <w:abstractNumId w:val="1"/>
  </w:num>
  <w:num w:numId="34" w16cid:durableId="1055087431">
    <w:abstractNumId w:val="44"/>
  </w:num>
  <w:num w:numId="35" w16cid:durableId="568733380">
    <w:abstractNumId w:val="42"/>
  </w:num>
  <w:num w:numId="36" w16cid:durableId="1571647560">
    <w:abstractNumId w:val="45"/>
  </w:num>
  <w:num w:numId="37" w16cid:durableId="1031299352">
    <w:abstractNumId w:val="7"/>
  </w:num>
  <w:num w:numId="38" w16cid:durableId="726493985">
    <w:abstractNumId w:val="20"/>
  </w:num>
  <w:num w:numId="39" w16cid:durableId="1563760049">
    <w:abstractNumId w:val="4"/>
  </w:num>
  <w:num w:numId="40" w16cid:durableId="1142044380">
    <w:abstractNumId w:val="14"/>
  </w:num>
  <w:num w:numId="41" w16cid:durableId="1124079038">
    <w:abstractNumId w:val="10"/>
  </w:num>
  <w:num w:numId="42" w16cid:durableId="330523744">
    <w:abstractNumId w:val="39"/>
  </w:num>
  <w:num w:numId="43" w16cid:durableId="1004163652">
    <w:abstractNumId w:val="25"/>
  </w:num>
  <w:num w:numId="44" w16cid:durableId="1421028222">
    <w:abstractNumId w:val="34"/>
  </w:num>
  <w:num w:numId="45" w16cid:durableId="743986384">
    <w:abstractNumId w:val="50"/>
  </w:num>
  <w:num w:numId="46" w16cid:durableId="674266090">
    <w:abstractNumId w:val="47"/>
  </w:num>
  <w:num w:numId="47" w16cid:durableId="1631403929">
    <w:abstractNumId w:val="30"/>
  </w:num>
  <w:num w:numId="48" w16cid:durableId="1398044606">
    <w:abstractNumId w:val="2"/>
  </w:num>
  <w:num w:numId="49" w16cid:durableId="858465767">
    <w:abstractNumId w:val="38"/>
  </w:num>
  <w:num w:numId="50" w16cid:durableId="634877268">
    <w:abstractNumId w:val="15"/>
  </w:num>
  <w:num w:numId="51" w16cid:durableId="1997150364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668A9"/>
    <w:rsid w:val="00077C95"/>
    <w:rsid w:val="000844C4"/>
    <w:rsid w:val="00093AAB"/>
    <w:rsid w:val="000A7059"/>
    <w:rsid w:val="000B6DAF"/>
    <w:rsid w:val="000F1E6F"/>
    <w:rsid w:val="000F2952"/>
    <w:rsid w:val="00102292"/>
    <w:rsid w:val="00115656"/>
    <w:rsid w:val="0017675B"/>
    <w:rsid w:val="00184C63"/>
    <w:rsid w:val="00193C9C"/>
    <w:rsid w:val="001A46CA"/>
    <w:rsid w:val="001D1412"/>
    <w:rsid w:val="001E70D0"/>
    <w:rsid w:val="002008E8"/>
    <w:rsid w:val="00204BD5"/>
    <w:rsid w:val="00212887"/>
    <w:rsid w:val="00235E26"/>
    <w:rsid w:val="002411CB"/>
    <w:rsid w:val="002448AE"/>
    <w:rsid w:val="00281FE4"/>
    <w:rsid w:val="00283D59"/>
    <w:rsid w:val="002B39B1"/>
    <w:rsid w:val="002C3590"/>
    <w:rsid w:val="002F5B1E"/>
    <w:rsid w:val="00307EB8"/>
    <w:rsid w:val="0032545C"/>
    <w:rsid w:val="003258A8"/>
    <w:rsid w:val="00333EB1"/>
    <w:rsid w:val="00344F71"/>
    <w:rsid w:val="003514D3"/>
    <w:rsid w:val="0035344C"/>
    <w:rsid w:val="0036123C"/>
    <w:rsid w:val="00375B9C"/>
    <w:rsid w:val="00385CF8"/>
    <w:rsid w:val="003A7488"/>
    <w:rsid w:val="003B3859"/>
    <w:rsid w:val="003D1CDA"/>
    <w:rsid w:val="003E06D5"/>
    <w:rsid w:val="00401F82"/>
    <w:rsid w:val="00414921"/>
    <w:rsid w:val="004616A9"/>
    <w:rsid w:val="004B0AB4"/>
    <w:rsid w:val="004B2131"/>
    <w:rsid w:val="004B4945"/>
    <w:rsid w:val="004C1B3A"/>
    <w:rsid w:val="004C7872"/>
    <w:rsid w:val="004E14C6"/>
    <w:rsid w:val="004F0D39"/>
    <w:rsid w:val="00507B1B"/>
    <w:rsid w:val="00531307"/>
    <w:rsid w:val="00541E3B"/>
    <w:rsid w:val="00556353"/>
    <w:rsid w:val="005575C6"/>
    <w:rsid w:val="00560B95"/>
    <w:rsid w:val="00573BCB"/>
    <w:rsid w:val="00587171"/>
    <w:rsid w:val="00593D1D"/>
    <w:rsid w:val="005A6662"/>
    <w:rsid w:val="005B06CE"/>
    <w:rsid w:val="005F5F87"/>
    <w:rsid w:val="006029A0"/>
    <w:rsid w:val="00603E26"/>
    <w:rsid w:val="00613615"/>
    <w:rsid w:val="006205D0"/>
    <w:rsid w:val="00626AFE"/>
    <w:rsid w:val="006308F2"/>
    <w:rsid w:val="006419A2"/>
    <w:rsid w:val="006512EC"/>
    <w:rsid w:val="00662CE9"/>
    <w:rsid w:val="00697FE2"/>
    <w:rsid w:val="006B1A42"/>
    <w:rsid w:val="006E34F2"/>
    <w:rsid w:val="006E683A"/>
    <w:rsid w:val="006F5A2B"/>
    <w:rsid w:val="00721D1C"/>
    <w:rsid w:val="0074008F"/>
    <w:rsid w:val="0075440E"/>
    <w:rsid w:val="00774A68"/>
    <w:rsid w:val="00783688"/>
    <w:rsid w:val="007855FE"/>
    <w:rsid w:val="0078689E"/>
    <w:rsid w:val="00790BA0"/>
    <w:rsid w:val="00791202"/>
    <w:rsid w:val="007A386B"/>
    <w:rsid w:val="007A4A29"/>
    <w:rsid w:val="007A4C18"/>
    <w:rsid w:val="007A4E35"/>
    <w:rsid w:val="007B4E7B"/>
    <w:rsid w:val="007B7035"/>
    <w:rsid w:val="007C5470"/>
    <w:rsid w:val="007D2B04"/>
    <w:rsid w:val="007D7B17"/>
    <w:rsid w:val="007F0C5F"/>
    <w:rsid w:val="007F5C9C"/>
    <w:rsid w:val="0080260E"/>
    <w:rsid w:val="0081603E"/>
    <w:rsid w:val="00841AA4"/>
    <w:rsid w:val="0085501E"/>
    <w:rsid w:val="00855F57"/>
    <w:rsid w:val="008C2052"/>
    <w:rsid w:val="008C3F26"/>
    <w:rsid w:val="008C53EB"/>
    <w:rsid w:val="008E3FE6"/>
    <w:rsid w:val="008E4EB9"/>
    <w:rsid w:val="008F0104"/>
    <w:rsid w:val="008F6AB9"/>
    <w:rsid w:val="00934F53"/>
    <w:rsid w:val="0095415D"/>
    <w:rsid w:val="009576B3"/>
    <w:rsid w:val="00961321"/>
    <w:rsid w:val="009846C1"/>
    <w:rsid w:val="00986078"/>
    <w:rsid w:val="00987CE7"/>
    <w:rsid w:val="0099354E"/>
    <w:rsid w:val="00996877"/>
    <w:rsid w:val="009F0012"/>
    <w:rsid w:val="00A02109"/>
    <w:rsid w:val="00A121F8"/>
    <w:rsid w:val="00A1374D"/>
    <w:rsid w:val="00A14C77"/>
    <w:rsid w:val="00A23BE3"/>
    <w:rsid w:val="00A417A7"/>
    <w:rsid w:val="00A60D97"/>
    <w:rsid w:val="00A62638"/>
    <w:rsid w:val="00A66ED6"/>
    <w:rsid w:val="00A76325"/>
    <w:rsid w:val="00A82EC0"/>
    <w:rsid w:val="00A94079"/>
    <w:rsid w:val="00AA44C8"/>
    <w:rsid w:val="00AC3ADD"/>
    <w:rsid w:val="00AD7925"/>
    <w:rsid w:val="00AD7DFC"/>
    <w:rsid w:val="00AE31CB"/>
    <w:rsid w:val="00AF43A1"/>
    <w:rsid w:val="00B0605E"/>
    <w:rsid w:val="00B17E8D"/>
    <w:rsid w:val="00B25D7D"/>
    <w:rsid w:val="00B340F2"/>
    <w:rsid w:val="00B36F23"/>
    <w:rsid w:val="00B573A3"/>
    <w:rsid w:val="00B67792"/>
    <w:rsid w:val="00B75157"/>
    <w:rsid w:val="00BA65F3"/>
    <w:rsid w:val="00BB016A"/>
    <w:rsid w:val="00BB33D5"/>
    <w:rsid w:val="00BC6B57"/>
    <w:rsid w:val="00BE73A8"/>
    <w:rsid w:val="00BF1BC2"/>
    <w:rsid w:val="00C144D3"/>
    <w:rsid w:val="00C3419B"/>
    <w:rsid w:val="00C63246"/>
    <w:rsid w:val="00C637D9"/>
    <w:rsid w:val="00C64D69"/>
    <w:rsid w:val="00CC7AD1"/>
    <w:rsid w:val="00CD4694"/>
    <w:rsid w:val="00CE6DB0"/>
    <w:rsid w:val="00D15F5E"/>
    <w:rsid w:val="00D22EE8"/>
    <w:rsid w:val="00D43535"/>
    <w:rsid w:val="00D43F22"/>
    <w:rsid w:val="00D75527"/>
    <w:rsid w:val="00D914C8"/>
    <w:rsid w:val="00D942C5"/>
    <w:rsid w:val="00D97D62"/>
    <w:rsid w:val="00DF4A5A"/>
    <w:rsid w:val="00DF7D40"/>
    <w:rsid w:val="00E05D84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861F5"/>
    <w:rsid w:val="00EA7AC4"/>
    <w:rsid w:val="00EB0E86"/>
    <w:rsid w:val="00EC40F0"/>
    <w:rsid w:val="00EC67DA"/>
    <w:rsid w:val="00ED00CC"/>
    <w:rsid w:val="00ED525B"/>
    <w:rsid w:val="00EE6191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D838"/>
  <w15:chartTrackingRefBased/>
  <w15:docId w15:val="{6D84BD30-582B-4628-A5F9-36D5D34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78E61-51AC-47F1-9476-82DF04D60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71B35-C98B-4E03-B5EB-2BB53E4F9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283A0-7B95-4F7D-B59A-C5E9105EB3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3B23FA-4CA7-4E3B-B33C-4D85FBC9520C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5.xml><?xml version="1.0" encoding="utf-8"?>
<ds:datastoreItem xmlns:ds="http://schemas.openxmlformats.org/officeDocument/2006/customXml" ds:itemID="{908481BC-092A-419F-909C-7838FFF2E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20</cp:revision>
  <cp:lastPrinted>2013-10-29T19:30:00Z</cp:lastPrinted>
  <dcterms:created xsi:type="dcterms:W3CDTF">2022-10-18T14:01:00Z</dcterms:created>
  <dcterms:modified xsi:type="dcterms:W3CDTF">2022-10-27T17:42:00Z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7200.00000000000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