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851F" w14:textId="433CABFA" w:rsidR="00A77E69" w:rsidRDefault="00BD68D5">
      <w:r>
        <w:rPr>
          <w:noProof/>
        </w:rPr>
        <w:drawing>
          <wp:anchor distT="0" distB="0" distL="114300" distR="114300" simplePos="0" relativeHeight="251664385" behindDoc="0" locked="0" layoutInCell="1" allowOverlap="1" wp14:anchorId="099E6ADE" wp14:editId="5E50B48E">
            <wp:simplePos x="0" y="0"/>
            <wp:positionH relativeFrom="page">
              <wp:align>left</wp:align>
            </wp:positionH>
            <wp:positionV relativeFrom="paragraph">
              <wp:posOffset>-1245870</wp:posOffset>
            </wp:positionV>
            <wp:extent cx="7807960" cy="11007666"/>
            <wp:effectExtent l="0" t="0" r="2540" b="3810"/>
            <wp:wrapNone/>
            <wp:docPr id="1377582206" name="Image 2" descr="Une image contenant texte, Police, cercl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82206" name="Image 2" descr="Une image contenant texte, Police, cercle, Rectang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960" cy="1100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75768" w14:textId="30A2E5FE" w:rsidR="00B2214A" w:rsidRDefault="00B2214A"/>
    <w:p w14:paraId="0CB500DC" w14:textId="1EE108F6" w:rsidR="00B2214A" w:rsidRDefault="00B2214A"/>
    <w:p w14:paraId="5B608EAD" w14:textId="77777777" w:rsidR="00B2214A" w:rsidRDefault="00B2214A"/>
    <w:p w14:paraId="358583BF" w14:textId="77777777" w:rsidR="00B2214A" w:rsidRDefault="00B2214A"/>
    <w:p w14:paraId="72CD3397" w14:textId="62001BA4" w:rsidR="00B2214A" w:rsidRDefault="00B2214A"/>
    <w:p w14:paraId="6B7D494E" w14:textId="77777777" w:rsidR="00B2214A" w:rsidRDefault="00B2214A"/>
    <w:p w14:paraId="737D9A80" w14:textId="42345AF3" w:rsidR="00B2214A" w:rsidRDefault="00B2214A"/>
    <w:p w14:paraId="0BDF8100" w14:textId="77777777" w:rsidR="00B2214A" w:rsidRDefault="00B2214A"/>
    <w:p w14:paraId="644112EA" w14:textId="77777777" w:rsidR="00B2214A" w:rsidRDefault="00B2214A"/>
    <w:p w14:paraId="49FFBFFE" w14:textId="77777777" w:rsidR="00B2214A" w:rsidRDefault="00B2214A"/>
    <w:p w14:paraId="75EB4567" w14:textId="77777777" w:rsidR="00B2214A" w:rsidRDefault="00B2214A"/>
    <w:p w14:paraId="6E8EF1AA" w14:textId="77777777" w:rsidR="00B2214A" w:rsidRDefault="00B2214A"/>
    <w:p w14:paraId="4F13ED89" w14:textId="77777777" w:rsidR="00B2214A" w:rsidRDefault="00B2214A"/>
    <w:p w14:paraId="0BDAF23E" w14:textId="77777777" w:rsidR="00B2214A" w:rsidRDefault="00B2214A"/>
    <w:p w14:paraId="37055D09" w14:textId="77777777" w:rsidR="00B2214A" w:rsidRDefault="00B2214A"/>
    <w:p w14:paraId="15689E55" w14:textId="77777777" w:rsidR="00B2214A" w:rsidRDefault="00B2214A"/>
    <w:p w14:paraId="27DEF170" w14:textId="77777777" w:rsidR="00B2214A" w:rsidRDefault="00B2214A"/>
    <w:p w14:paraId="0F6AA569" w14:textId="77777777" w:rsidR="00B2214A" w:rsidRDefault="00B2214A"/>
    <w:p w14:paraId="1CDBD851" w14:textId="77777777" w:rsidR="00B2214A" w:rsidRDefault="00B2214A"/>
    <w:p w14:paraId="45EA991A" w14:textId="77777777" w:rsidR="00B2214A" w:rsidRDefault="00B2214A"/>
    <w:p w14:paraId="2BE203DD" w14:textId="77777777" w:rsidR="00B2214A" w:rsidRDefault="00B2214A"/>
    <w:p w14:paraId="5B908CAD" w14:textId="77777777" w:rsidR="00B2214A" w:rsidRDefault="00B2214A"/>
    <w:p w14:paraId="495E4CE7" w14:textId="77777777" w:rsidR="00B2214A" w:rsidRDefault="00B2214A"/>
    <w:p w14:paraId="7493C702" w14:textId="77777777" w:rsidR="00B2214A" w:rsidRDefault="00B2214A"/>
    <w:p w14:paraId="00AA34F5" w14:textId="77777777" w:rsidR="00B2214A" w:rsidRDefault="00B2214A"/>
    <w:p w14:paraId="4B207E81" w14:textId="77777777" w:rsidR="00B2214A" w:rsidRDefault="00B2214A"/>
    <w:p w14:paraId="38875B57" w14:textId="77777777" w:rsidR="00B2214A" w:rsidRDefault="00B2214A"/>
    <w:p w14:paraId="4382399D" w14:textId="77777777" w:rsidR="00B16EF1" w:rsidRDefault="00B16EF1" w:rsidP="0065425A"/>
    <w:p w14:paraId="7BB58B6C" w14:textId="180321A3" w:rsidR="0065425A" w:rsidRPr="00067CDD" w:rsidRDefault="000A2C4A" w:rsidP="0065425A">
      <w:r w:rsidRPr="00CB483F">
        <w:rPr>
          <w:noProof/>
        </w:rPr>
        <w:lastRenderedPageBreak/>
        <w:drawing>
          <wp:anchor distT="0" distB="0" distL="114300" distR="114300" simplePos="0" relativeHeight="251663361" behindDoc="1" locked="0" layoutInCell="1" allowOverlap="1" wp14:anchorId="0B977618" wp14:editId="346C7EEA">
            <wp:simplePos x="0" y="0"/>
            <wp:positionH relativeFrom="margin">
              <wp:posOffset>-885190</wp:posOffset>
            </wp:positionH>
            <wp:positionV relativeFrom="paragraph">
              <wp:posOffset>-865505</wp:posOffset>
            </wp:positionV>
            <wp:extent cx="1822594" cy="1880271"/>
            <wp:effectExtent l="0" t="0" r="6350" b="5715"/>
            <wp:wrapNone/>
            <wp:docPr id="1900249269" name="Image 8" descr="Une image contenant croquis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49269" name="Image 8" descr="Une image contenant croquis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9" t="8570" r="28332" b="59314"/>
                    <a:stretch/>
                  </pic:blipFill>
                  <pic:spPr bwMode="auto">
                    <a:xfrm>
                      <a:off x="0" y="0"/>
                      <a:ext cx="1822594" cy="188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E96">
        <w:rPr>
          <w:rFonts w:ascii="Arimo SemiBold" w:hAnsi="Arimo SemiBold" w:cs="Arimo SemiBold"/>
          <w:spacing w:val="20"/>
          <w:sz w:val="28"/>
          <w:szCs w:val="28"/>
        </w:rPr>
        <w:t>PRIX SPÉCIAL DU JURY</w:t>
      </w:r>
    </w:p>
    <w:p w14:paraId="4D58157C" w14:textId="0A9F79ED" w:rsidR="00B16EF1" w:rsidRDefault="00B16EF1" w:rsidP="00B16EF1">
      <w:pPr>
        <w:jc w:val="both"/>
        <w:rPr>
          <w:rFonts w:cs="Tahoma"/>
        </w:rPr>
      </w:pPr>
      <w:r>
        <w:rPr>
          <w:rFonts w:cs="Tahoma"/>
        </w:rPr>
        <w:t xml:space="preserve">Ce prix est attribué à une </w:t>
      </w:r>
      <w:r w:rsidR="00972E96">
        <w:rPr>
          <w:rFonts w:cs="Tahoma"/>
        </w:rPr>
        <w:t>personne, un groupe, une entreprise</w:t>
      </w:r>
      <w:r w:rsidR="00C52AEF">
        <w:rPr>
          <w:rFonts w:cs="Tahoma"/>
        </w:rPr>
        <w:t xml:space="preserve"> privée, publique</w:t>
      </w:r>
      <w:r w:rsidR="00972E96">
        <w:rPr>
          <w:rFonts w:cs="Tahoma"/>
        </w:rPr>
        <w:t>,</w:t>
      </w:r>
      <w:r w:rsidR="00D26F1E">
        <w:rPr>
          <w:rFonts w:cs="Tahoma"/>
        </w:rPr>
        <w:t xml:space="preserve"> ou parapublique,</w:t>
      </w:r>
      <w:r w:rsidR="002E48A5">
        <w:rPr>
          <w:rFonts w:cs="Tahoma"/>
        </w:rPr>
        <w:t xml:space="preserve"> </w:t>
      </w:r>
      <w:r w:rsidR="003E77E9">
        <w:rPr>
          <w:rFonts w:cs="Tahoma"/>
        </w:rPr>
        <w:t>une institution</w:t>
      </w:r>
      <w:r w:rsidR="00D26F1E">
        <w:rPr>
          <w:rFonts w:cs="Tahoma"/>
        </w:rPr>
        <w:t xml:space="preserve"> </w:t>
      </w:r>
      <w:r w:rsidR="002E48A5">
        <w:rPr>
          <w:rFonts w:cs="Tahoma"/>
        </w:rPr>
        <w:t>ou</w:t>
      </w:r>
      <w:r w:rsidR="00D26F1E">
        <w:rPr>
          <w:rFonts w:cs="Tahoma"/>
        </w:rPr>
        <w:t xml:space="preserve"> coopérative financière,</w:t>
      </w:r>
      <w:r w:rsidR="00972E96">
        <w:rPr>
          <w:rFonts w:cs="Tahoma"/>
        </w:rPr>
        <w:t xml:space="preserve"> un organisme à but non lucratif ou un événement qui s’est particulièrement démarqué au cours de la dernière année.</w:t>
      </w:r>
    </w:p>
    <w:p w14:paraId="7D6A5FEF" w14:textId="3C3D30DC" w:rsidR="003E77E9" w:rsidRDefault="003E77E9" w:rsidP="00B16EF1">
      <w:pPr>
        <w:jc w:val="both"/>
        <w:rPr>
          <w:rFonts w:cs="Tahoma"/>
        </w:rPr>
      </w:pPr>
      <w:r>
        <w:rPr>
          <w:rFonts w:cs="Tahoma"/>
        </w:rPr>
        <w:t>L’année de référence est du 1</w:t>
      </w:r>
      <w:r w:rsidRPr="003E77E9">
        <w:rPr>
          <w:rFonts w:cs="Tahoma"/>
          <w:vertAlign w:val="superscript"/>
        </w:rPr>
        <w:t>er</w:t>
      </w:r>
      <w:r>
        <w:rPr>
          <w:rFonts w:cs="Tahoma"/>
        </w:rPr>
        <w:t xml:space="preserve"> au 31 décembre 2024. </w:t>
      </w:r>
    </w:p>
    <w:p w14:paraId="426795A1" w14:textId="6AC20BA3" w:rsidR="00B2214A" w:rsidRDefault="00B16EF1" w:rsidP="00B16EF1">
      <w:pPr>
        <w:jc w:val="both"/>
        <w:rPr>
          <w:rFonts w:cs="Tahoma"/>
          <w:sz w:val="19"/>
          <w:szCs w:val="19"/>
        </w:rPr>
      </w:pPr>
      <w:r>
        <w:rPr>
          <w:i/>
          <w:sz w:val="19"/>
          <w:szCs w:val="19"/>
          <w:lang w:val="fr-FR"/>
        </w:rPr>
        <w:t xml:space="preserve">Certaines informations du cahier de candidature pourront être utilisées afin de présenter </w:t>
      </w:r>
      <w:r w:rsidR="002E48A5">
        <w:rPr>
          <w:i/>
          <w:sz w:val="19"/>
          <w:szCs w:val="19"/>
          <w:lang w:val="fr-FR"/>
        </w:rPr>
        <w:t>le lauréat</w:t>
      </w:r>
      <w:r w:rsidR="003E77E9">
        <w:rPr>
          <w:i/>
          <w:sz w:val="19"/>
          <w:szCs w:val="19"/>
          <w:lang w:val="fr-FR"/>
        </w:rPr>
        <w:t xml:space="preserve"> lors de la soirée du Gala de l’Entreprise. </w:t>
      </w:r>
      <w:r>
        <w:rPr>
          <w:i/>
          <w:sz w:val="19"/>
          <w:szCs w:val="19"/>
          <w:lang w:val="fr-FR"/>
        </w:rPr>
        <w:t xml:space="preserve"> </w:t>
      </w:r>
    </w:p>
    <w:p w14:paraId="19B4A30B" w14:textId="77777777" w:rsidR="00B16EF1" w:rsidRPr="00B16EF1" w:rsidRDefault="00B16EF1" w:rsidP="00B16EF1">
      <w:pPr>
        <w:jc w:val="both"/>
        <w:rPr>
          <w:rFonts w:cs="Tahoma"/>
          <w:sz w:val="19"/>
          <w:szCs w:val="19"/>
        </w:rPr>
      </w:pPr>
    </w:p>
    <w:p w14:paraId="260BB295" w14:textId="4E887A1C" w:rsidR="00D27995" w:rsidRPr="00EF6789" w:rsidRDefault="00BA3997" w:rsidP="00EF6789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IDENTFICATION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7E124457" w14:textId="77777777" w:rsidR="00D27995" w:rsidRPr="00750B2D" w:rsidRDefault="00D27995" w:rsidP="00B16EF1">
      <w:pPr>
        <w:spacing w:after="0" w:line="240" w:lineRule="auto"/>
        <w:ind w:left="142"/>
        <w:jc w:val="both"/>
        <w:rPr>
          <w:rFonts w:cs="Tahoma"/>
        </w:rPr>
      </w:pPr>
    </w:p>
    <w:p w14:paraId="5E9B77D4" w14:textId="1DD4C813" w:rsidR="00D27995" w:rsidRDefault="00D27995" w:rsidP="00D27995">
      <w:pPr>
        <w:pBdr>
          <w:bottom w:val="single" w:sz="4" w:space="1" w:color="auto"/>
        </w:pBdr>
        <w:tabs>
          <w:tab w:val="left" w:pos="7938"/>
          <w:tab w:val="left" w:pos="8222"/>
        </w:tabs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cs="Tahoma"/>
        </w:rPr>
        <w:tab/>
      </w:r>
    </w:p>
    <w:p w14:paraId="0D50EFD0" w14:textId="60BA31B2" w:rsidR="00D27995" w:rsidRDefault="00D27995" w:rsidP="00D27995">
      <w:pPr>
        <w:tabs>
          <w:tab w:val="right" w:pos="10206"/>
        </w:tabs>
        <w:jc w:val="both"/>
      </w:pPr>
      <w:r>
        <w:t xml:space="preserve">Nom de </w:t>
      </w:r>
      <w:r w:rsidR="00254E0C">
        <w:t xml:space="preserve">la personne </w:t>
      </w:r>
      <w:r w:rsidR="0039522D">
        <w:t xml:space="preserve">ou de l’organisation </w:t>
      </w:r>
      <w:r>
        <w:tab/>
      </w:r>
    </w:p>
    <w:p w14:paraId="750CB256" w14:textId="77777777" w:rsidR="00D27995" w:rsidRDefault="00D27995" w:rsidP="00D27995">
      <w:pPr>
        <w:jc w:val="both"/>
        <w:rPr>
          <w:sz w:val="12"/>
          <w:szCs w:val="12"/>
        </w:rPr>
      </w:pPr>
    </w:p>
    <w:p w14:paraId="03227ACB" w14:textId="77777777" w:rsidR="00D27995" w:rsidRDefault="00D27995" w:rsidP="00D27995">
      <w:pPr>
        <w:pBdr>
          <w:bottom w:val="single" w:sz="4" w:space="1" w:color="auto"/>
        </w:pBdr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cs="Tahoma"/>
        </w:rP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</w:p>
    <w:p w14:paraId="5CCD6070" w14:textId="77777777" w:rsidR="00D27995" w:rsidRDefault="00D27995" w:rsidP="00D27995">
      <w:pPr>
        <w:jc w:val="both"/>
        <w:outlineLvl w:val="0"/>
      </w:pPr>
      <w:r>
        <w:t>Adresse</w:t>
      </w:r>
    </w:p>
    <w:p w14:paraId="4DF9865A" w14:textId="77777777" w:rsidR="00D27995" w:rsidRDefault="00D27995" w:rsidP="00D27995">
      <w:pPr>
        <w:jc w:val="both"/>
        <w:rPr>
          <w:sz w:val="12"/>
          <w:szCs w:val="12"/>
        </w:rPr>
      </w:pPr>
    </w:p>
    <w:p w14:paraId="78A3F71E" w14:textId="0752C6FA" w:rsidR="00D27995" w:rsidRDefault="00D27995" w:rsidP="00EF6789">
      <w:pPr>
        <w:pBdr>
          <w:bottom w:val="single" w:sz="4" w:space="1" w:color="auto"/>
        </w:pBdr>
        <w:tabs>
          <w:tab w:val="left" w:pos="2552"/>
          <w:tab w:val="left" w:pos="2835"/>
          <w:tab w:val="left" w:pos="4111"/>
          <w:tab w:val="left" w:pos="8222"/>
        </w:tabs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EF6789"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</w:p>
    <w:p w14:paraId="6DCE76D8" w14:textId="30F37817" w:rsidR="00EF6789" w:rsidRDefault="00EF6789" w:rsidP="00EF6789">
      <w:pPr>
        <w:jc w:val="both"/>
        <w:outlineLvl w:val="0"/>
      </w:pPr>
      <w:r>
        <w:t xml:space="preserve">Téléphone </w:t>
      </w:r>
      <w:r>
        <w:tab/>
      </w:r>
      <w:r>
        <w:tab/>
      </w:r>
      <w:r>
        <w:tab/>
        <w:t xml:space="preserve">Courriel </w:t>
      </w:r>
    </w:p>
    <w:p w14:paraId="425325A4" w14:textId="77777777" w:rsidR="00AA6E77" w:rsidRDefault="00AA6E77" w:rsidP="00FE0EEE">
      <w:pPr>
        <w:spacing w:after="0" w:line="240" w:lineRule="auto"/>
        <w:jc w:val="both"/>
      </w:pPr>
    </w:p>
    <w:p w14:paraId="1853EB56" w14:textId="77777777" w:rsidR="00AA6E77" w:rsidRDefault="00AA6E77" w:rsidP="00FE0EEE">
      <w:pPr>
        <w:spacing w:after="0" w:line="240" w:lineRule="auto"/>
        <w:jc w:val="both"/>
      </w:pPr>
    </w:p>
    <w:p w14:paraId="7BD8AFC2" w14:textId="18481674" w:rsidR="00E958F5" w:rsidRPr="00E42940" w:rsidRDefault="00E958F5" w:rsidP="00E958F5">
      <w:pPr>
        <w:jc w:val="both"/>
        <w:rPr>
          <w:rFonts w:cs="Tahoma"/>
          <w:b/>
          <w:i/>
        </w:rPr>
      </w:pPr>
      <w:r w:rsidRPr="00E42940">
        <w:rPr>
          <w:rFonts w:cs="Tahoma"/>
          <w:b/>
          <w:i/>
        </w:rPr>
        <w:t xml:space="preserve">Expliquez pourquoi la personne </w:t>
      </w:r>
      <w:r w:rsidR="0039522D">
        <w:rPr>
          <w:rFonts w:cs="Tahoma"/>
          <w:b/>
          <w:i/>
        </w:rPr>
        <w:t>ou l’organi</w:t>
      </w:r>
      <w:r w:rsidR="00104EB1">
        <w:rPr>
          <w:rFonts w:cs="Tahoma"/>
          <w:b/>
          <w:i/>
        </w:rPr>
        <w:t>sation mérite de recevoir le Prix spécial du Jury</w:t>
      </w:r>
      <w:r w:rsidRPr="00E42940">
        <w:rPr>
          <w:rFonts w:cs="Tahoma"/>
          <w:b/>
          <w:i/>
        </w:rPr>
        <w:t>.</w:t>
      </w:r>
    </w:p>
    <w:p w14:paraId="7C8D1744" w14:textId="5E0F70B8" w:rsidR="00E958F5" w:rsidRPr="00EF6789" w:rsidRDefault="00E958F5" w:rsidP="00E958F5">
      <w:pPr>
        <w:jc w:val="both"/>
        <w:rPr>
          <w:rFonts w:cs="Tahoma"/>
          <w:b/>
          <w:i/>
        </w:rPr>
      </w:pPr>
      <w:r w:rsidRPr="00E42940">
        <w:rPr>
          <w:rFonts w:cs="Tahoma"/>
          <w:b/>
          <w:i/>
        </w:rPr>
        <w:t>Critères évalués :</w:t>
      </w:r>
    </w:p>
    <w:p w14:paraId="4BC28A55" w14:textId="77777777" w:rsidR="00E958F5" w:rsidRPr="00E22732" w:rsidRDefault="00E958F5" w:rsidP="00E958F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Tahoma"/>
        </w:rPr>
      </w:pPr>
      <w:r w:rsidRPr="00E22732">
        <w:rPr>
          <w:rFonts w:eastAsia="@Arial Unicode MS" w:cs="Tahoma"/>
        </w:rPr>
        <w:t>Contribution au développement économique, social, culturel, humanitaire, sportif, etc.;</w:t>
      </w:r>
    </w:p>
    <w:p w14:paraId="0141B7D3" w14:textId="209211F8" w:rsidR="00E958F5" w:rsidRPr="00C54746" w:rsidRDefault="00E958F5" w:rsidP="00E958F5">
      <w:pPr>
        <w:numPr>
          <w:ilvl w:val="0"/>
          <w:numId w:val="8"/>
        </w:numPr>
        <w:spacing w:before="120" w:after="120" w:line="240" w:lineRule="auto"/>
        <w:ind w:left="426" w:hanging="426"/>
        <w:jc w:val="both"/>
        <w:rPr>
          <w:rFonts w:eastAsia="@Arial Unicode MS" w:cs="Tahoma"/>
        </w:rPr>
      </w:pPr>
      <w:r w:rsidRPr="00C54746">
        <w:rPr>
          <w:rFonts w:eastAsia="@Arial Unicode MS" w:cs="Tahoma"/>
        </w:rPr>
        <w:t>Importance et caractère exceptionnel des réalisations;</w:t>
      </w:r>
    </w:p>
    <w:p w14:paraId="5135BE11" w14:textId="77777777" w:rsidR="00E958F5" w:rsidRDefault="00E958F5" w:rsidP="00E958F5">
      <w:pPr>
        <w:numPr>
          <w:ilvl w:val="0"/>
          <w:numId w:val="7"/>
        </w:numPr>
        <w:tabs>
          <w:tab w:val="clear" w:pos="720"/>
        </w:tabs>
        <w:spacing w:before="120" w:after="120" w:line="240" w:lineRule="auto"/>
        <w:ind w:left="426" w:hanging="426"/>
        <w:jc w:val="both"/>
        <w:rPr>
          <w:rFonts w:cs="Tahoma"/>
        </w:rPr>
      </w:pPr>
      <w:r>
        <w:rPr>
          <w:rFonts w:eastAsia="@Arial Unicode MS" w:cs="Tahoma"/>
        </w:rPr>
        <w:t>Leadership, e</w:t>
      </w:r>
      <w:r w:rsidRPr="00C54746">
        <w:rPr>
          <w:rFonts w:eastAsia="@Arial Unicode MS" w:cs="Tahoma"/>
        </w:rPr>
        <w:t>ngagement</w:t>
      </w:r>
      <w:r>
        <w:rPr>
          <w:rFonts w:eastAsia="@Arial Unicode MS" w:cs="Tahoma"/>
        </w:rPr>
        <w:t>, dynamisme ;</w:t>
      </w:r>
      <w:r w:rsidRPr="00C54746">
        <w:rPr>
          <w:rFonts w:cs="Tahoma"/>
        </w:rPr>
        <w:t xml:space="preserve"> </w:t>
      </w:r>
    </w:p>
    <w:p w14:paraId="15C976A9" w14:textId="77777777" w:rsidR="00E958F5" w:rsidRDefault="00E958F5" w:rsidP="00E958F5">
      <w:pPr>
        <w:numPr>
          <w:ilvl w:val="0"/>
          <w:numId w:val="7"/>
        </w:numPr>
        <w:tabs>
          <w:tab w:val="clear" w:pos="720"/>
        </w:tabs>
        <w:spacing w:before="120" w:after="120" w:line="240" w:lineRule="auto"/>
        <w:ind w:left="426" w:hanging="426"/>
        <w:jc w:val="both"/>
        <w:rPr>
          <w:rFonts w:cs="Tahoma"/>
        </w:rPr>
      </w:pPr>
      <w:r w:rsidRPr="003514D3">
        <w:rPr>
          <w:rFonts w:cs="Tahoma"/>
        </w:rPr>
        <w:t>Audace, ténacité, vision</w:t>
      </w:r>
      <w:r>
        <w:rPr>
          <w:rFonts w:cs="Tahoma"/>
        </w:rPr>
        <w:t>.</w:t>
      </w:r>
    </w:p>
    <w:p w14:paraId="6CD9E039" w14:textId="77777777" w:rsidR="00E958F5" w:rsidRPr="00E47CDF" w:rsidRDefault="00E958F5" w:rsidP="00E958F5">
      <w:pPr>
        <w:jc w:val="both"/>
        <w:rPr>
          <w:rFonts w:eastAsia="@Arial Unicode MS" w:cs="Tahoma"/>
          <w:sz w:val="18"/>
          <w:szCs w:val="18"/>
        </w:rPr>
      </w:pPr>
      <w:r>
        <w:rPr>
          <w:rFonts w:eastAsia="@Arial Unicode MS" w:cs="Tahoma"/>
          <w:sz w:val="18"/>
          <w:szCs w:val="18"/>
        </w:rPr>
        <w:t>(Maximum 2</w:t>
      </w:r>
      <w:r w:rsidRPr="003514D3">
        <w:rPr>
          <w:rFonts w:eastAsia="@Arial Unicode MS" w:cs="Tahoma"/>
          <w:sz w:val="18"/>
          <w:szCs w:val="18"/>
        </w:rPr>
        <w:t xml:space="preserve"> pages</w:t>
      </w:r>
      <w:r>
        <w:rPr>
          <w:rFonts w:eastAsia="@Arial Unicode MS" w:cs="Tahoma"/>
          <w:sz w:val="18"/>
          <w:szCs w:val="18"/>
        </w:rPr>
        <w:t>)</w:t>
      </w:r>
    </w:p>
    <w:p w14:paraId="6E5D7846" w14:textId="77777777" w:rsidR="000E65BB" w:rsidRDefault="000E65BB" w:rsidP="00E958F5">
      <w:pPr>
        <w:spacing w:after="0" w:line="20" w:lineRule="atLeast"/>
        <w:jc w:val="both"/>
        <w:rPr>
          <w:rFonts w:cs="Tahoma"/>
        </w:rPr>
      </w:pPr>
    </w:p>
    <w:p w14:paraId="05495D27" w14:textId="77777777" w:rsidR="00E958F5" w:rsidRDefault="00E958F5" w:rsidP="00E958F5">
      <w:pPr>
        <w:ind w:left="142" w:hanging="720"/>
        <w:jc w:val="both"/>
      </w:pP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F0CF30" w14:textId="77777777" w:rsidR="00E958F5" w:rsidRPr="00E958F5" w:rsidRDefault="00E958F5" w:rsidP="00E958F5">
      <w:pPr>
        <w:spacing w:after="0" w:line="20" w:lineRule="atLeast"/>
        <w:jc w:val="both"/>
        <w:rPr>
          <w:rFonts w:cs="Tahoma"/>
        </w:rPr>
      </w:pPr>
    </w:p>
    <w:p w14:paraId="57C807DC" w14:textId="77777777" w:rsidR="00A81B83" w:rsidRDefault="00A81B83" w:rsidP="00750B2D">
      <w:pPr>
        <w:spacing w:after="0" w:line="20" w:lineRule="atLeast"/>
        <w:ind w:left="142"/>
        <w:jc w:val="both"/>
        <w:rPr>
          <w:rFonts w:cs="Tahoma"/>
        </w:rPr>
      </w:pPr>
    </w:p>
    <w:p w14:paraId="1D6BF128" w14:textId="77777777" w:rsidR="00506C09" w:rsidRDefault="00506C09" w:rsidP="00750B2D">
      <w:pPr>
        <w:spacing w:after="0" w:line="20" w:lineRule="atLeast"/>
        <w:ind w:left="142"/>
        <w:jc w:val="both"/>
        <w:rPr>
          <w:rFonts w:cs="Tahoma"/>
        </w:rPr>
      </w:pPr>
    </w:p>
    <w:p w14:paraId="3334579A" w14:textId="77777777" w:rsidR="00B86963" w:rsidRDefault="00B86963" w:rsidP="00750B2D">
      <w:pPr>
        <w:spacing w:after="0" w:line="20" w:lineRule="atLeast"/>
        <w:ind w:left="142"/>
        <w:jc w:val="both"/>
        <w:rPr>
          <w:rFonts w:cs="Tahoma"/>
        </w:rPr>
      </w:pPr>
    </w:p>
    <w:p w14:paraId="5AD6026C" w14:textId="77777777" w:rsidR="00506C09" w:rsidRPr="00506C09" w:rsidRDefault="00506C09" w:rsidP="00506C09"/>
    <w:sectPr w:rsidR="00506C09" w:rsidRPr="00506C09" w:rsidSect="00F9056B"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E09D" w14:textId="77777777" w:rsidR="00EB1A42" w:rsidRDefault="00EB1A42" w:rsidP="00F9056B">
      <w:pPr>
        <w:spacing w:after="0" w:line="240" w:lineRule="auto"/>
      </w:pPr>
      <w:r>
        <w:separator/>
      </w:r>
    </w:p>
  </w:endnote>
  <w:endnote w:type="continuationSeparator" w:id="0">
    <w:p w14:paraId="717D8689" w14:textId="77777777" w:rsidR="00EB1A42" w:rsidRDefault="00EB1A42" w:rsidP="00F9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 SemiBold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1B3B" w14:textId="41A55351" w:rsidR="00F9056B" w:rsidRPr="00F9056B" w:rsidRDefault="00F9056B" w:rsidP="00F9056B">
    <w:pPr>
      <w:pStyle w:val="Pieddepage"/>
      <w:jc w:val="right"/>
      <w:rPr>
        <w:rFonts w:ascii="Arimo" w:hAnsi="Arimo" w:cs="Arimo"/>
        <w:i/>
        <w:iCs/>
        <w:sz w:val="18"/>
        <w:szCs w:val="18"/>
      </w:rPr>
    </w:pPr>
    <w:r w:rsidRPr="00F9056B">
      <w:rPr>
        <w:rFonts w:ascii="Arimo" w:hAnsi="Arimo" w:cs="Arimo"/>
        <w:i/>
        <w:iCs/>
        <w:sz w:val="18"/>
        <w:szCs w:val="18"/>
      </w:rPr>
      <w:t xml:space="preserve">Cahier de candidature </w:t>
    </w:r>
    <w:r w:rsidR="00104EB1">
      <w:rPr>
        <w:rFonts w:ascii="Arimo" w:hAnsi="Arimo" w:cs="Arimo"/>
        <w:i/>
        <w:iCs/>
        <w:sz w:val="18"/>
        <w:szCs w:val="18"/>
      </w:rPr>
      <w:t>Prix spécial du Jury</w:t>
    </w:r>
    <w:r w:rsidRPr="00F9056B">
      <w:rPr>
        <w:rFonts w:ascii="Arimo" w:hAnsi="Arimo" w:cs="Arimo"/>
        <w:i/>
        <w:iCs/>
        <w:sz w:val="18"/>
        <w:szCs w:val="18"/>
      </w:rPr>
      <w:t xml:space="preserve"> / Gala de l’Entreprise 202</w:t>
    </w:r>
    <w:r w:rsidR="002A42CC">
      <w:rPr>
        <w:rFonts w:ascii="Arimo" w:hAnsi="Arimo" w:cs="Arimo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6FDD9" w14:textId="77777777" w:rsidR="00EB1A42" w:rsidRDefault="00EB1A42" w:rsidP="00F9056B">
      <w:pPr>
        <w:spacing w:after="0" w:line="240" w:lineRule="auto"/>
      </w:pPr>
      <w:r>
        <w:separator/>
      </w:r>
    </w:p>
  </w:footnote>
  <w:footnote w:type="continuationSeparator" w:id="0">
    <w:p w14:paraId="52548B73" w14:textId="77777777" w:rsidR="00EB1A42" w:rsidRDefault="00EB1A42" w:rsidP="00F9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5pt;height:15.25pt;visibility:visible;mso-wrap-style:square" o:bullet="t">
        <v:imagedata r:id="rId1" o:title=""/>
      </v:shape>
    </w:pict>
  </w:numPicBullet>
  <w:abstractNum w:abstractNumId="0" w15:restartNumberingAfterBreak="0">
    <w:nsid w:val="0AD06D77"/>
    <w:multiLevelType w:val="hybridMultilevel"/>
    <w:tmpl w:val="4D422C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7A2"/>
    <w:multiLevelType w:val="hybridMultilevel"/>
    <w:tmpl w:val="B2F6FBA0"/>
    <w:lvl w:ilvl="0" w:tplc="6C4AD5FC">
      <w:start w:val="2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05D52"/>
    <w:multiLevelType w:val="hybridMultilevel"/>
    <w:tmpl w:val="95020892"/>
    <w:lvl w:ilvl="0" w:tplc="99409222">
      <w:numFmt w:val="bullet"/>
      <w:lvlText w:val="-"/>
      <w:lvlJc w:val="left"/>
      <w:pPr>
        <w:ind w:left="720" w:hanging="360"/>
      </w:pPr>
      <w:rPr>
        <w:rFonts w:ascii="Aptos" w:eastAsiaTheme="minorHAnsi" w:hAnsi="Aptos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4E80"/>
    <w:multiLevelType w:val="hybridMultilevel"/>
    <w:tmpl w:val="3CFE2A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2102"/>
    <w:multiLevelType w:val="hybridMultilevel"/>
    <w:tmpl w:val="5840FEF2"/>
    <w:lvl w:ilvl="0" w:tplc="0F7C4F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518B3"/>
    <w:multiLevelType w:val="hybridMultilevel"/>
    <w:tmpl w:val="86C84376"/>
    <w:lvl w:ilvl="0" w:tplc="8396A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A9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60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4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43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08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40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E8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A2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090563"/>
    <w:multiLevelType w:val="hybridMultilevel"/>
    <w:tmpl w:val="9412FEF6"/>
    <w:lvl w:ilvl="0" w:tplc="6C4AD5FC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427ADA"/>
    <w:multiLevelType w:val="multilevel"/>
    <w:tmpl w:val="CBC624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mo SemiBold" w:eastAsiaTheme="minorHAnsi" w:hAnsi="Arimo SemiBold" w:cs="Arimo SemiBold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 w16cid:durableId="1976640361">
    <w:abstractNumId w:val="4"/>
  </w:num>
  <w:num w:numId="2" w16cid:durableId="267127281">
    <w:abstractNumId w:val="0"/>
  </w:num>
  <w:num w:numId="3" w16cid:durableId="1528369466">
    <w:abstractNumId w:val="3"/>
  </w:num>
  <w:num w:numId="4" w16cid:durableId="225915763">
    <w:abstractNumId w:val="7"/>
  </w:num>
  <w:num w:numId="5" w16cid:durableId="1688630262">
    <w:abstractNumId w:val="5"/>
  </w:num>
  <w:num w:numId="6" w16cid:durableId="945232178">
    <w:abstractNumId w:val="2"/>
  </w:num>
  <w:num w:numId="7" w16cid:durableId="478426756">
    <w:abstractNumId w:val="6"/>
  </w:num>
  <w:num w:numId="8" w16cid:durableId="169148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04F01"/>
    <w:rsid w:val="00067CDD"/>
    <w:rsid w:val="000763DF"/>
    <w:rsid w:val="000A2C4A"/>
    <w:rsid w:val="000C32E0"/>
    <w:rsid w:val="000E65BB"/>
    <w:rsid w:val="00104EB1"/>
    <w:rsid w:val="00115EEB"/>
    <w:rsid w:val="00120D20"/>
    <w:rsid w:val="00124B17"/>
    <w:rsid w:val="00140A6C"/>
    <w:rsid w:val="0016745A"/>
    <w:rsid w:val="001F3CB6"/>
    <w:rsid w:val="001F5AE8"/>
    <w:rsid w:val="00236598"/>
    <w:rsid w:val="00242CFA"/>
    <w:rsid w:val="00250F52"/>
    <w:rsid w:val="00254E0C"/>
    <w:rsid w:val="00275BB4"/>
    <w:rsid w:val="002A42CC"/>
    <w:rsid w:val="002C31CC"/>
    <w:rsid w:val="002E48A5"/>
    <w:rsid w:val="0035581F"/>
    <w:rsid w:val="0039522D"/>
    <w:rsid w:val="003E77E9"/>
    <w:rsid w:val="004E7024"/>
    <w:rsid w:val="00504443"/>
    <w:rsid w:val="00506C09"/>
    <w:rsid w:val="00541A48"/>
    <w:rsid w:val="005C250B"/>
    <w:rsid w:val="00604D6D"/>
    <w:rsid w:val="00632820"/>
    <w:rsid w:val="00643996"/>
    <w:rsid w:val="0065425A"/>
    <w:rsid w:val="00666168"/>
    <w:rsid w:val="006A17BC"/>
    <w:rsid w:val="006A4A6B"/>
    <w:rsid w:val="006B46DC"/>
    <w:rsid w:val="00705E52"/>
    <w:rsid w:val="00750B2D"/>
    <w:rsid w:val="007B4712"/>
    <w:rsid w:val="007C1EF0"/>
    <w:rsid w:val="007F1565"/>
    <w:rsid w:val="00800ADE"/>
    <w:rsid w:val="0085297B"/>
    <w:rsid w:val="008C09DB"/>
    <w:rsid w:val="008D1551"/>
    <w:rsid w:val="008D7928"/>
    <w:rsid w:val="008E2E8D"/>
    <w:rsid w:val="008E66FB"/>
    <w:rsid w:val="00944842"/>
    <w:rsid w:val="009659B7"/>
    <w:rsid w:val="00971455"/>
    <w:rsid w:val="00972E96"/>
    <w:rsid w:val="00977D88"/>
    <w:rsid w:val="0098276E"/>
    <w:rsid w:val="0098791B"/>
    <w:rsid w:val="00A4580B"/>
    <w:rsid w:val="00A73CCD"/>
    <w:rsid w:val="00A77E69"/>
    <w:rsid w:val="00A81B83"/>
    <w:rsid w:val="00A84FD5"/>
    <w:rsid w:val="00A857E9"/>
    <w:rsid w:val="00AA6E77"/>
    <w:rsid w:val="00AB6474"/>
    <w:rsid w:val="00AB7CD9"/>
    <w:rsid w:val="00AC17C6"/>
    <w:rsid w:val="00AD4F54"/>
    <w:rsid w:val="00B16EF1"/>
    <w:rsid w:val="00B2214A"/>
    <w:rsid w:val="00B35C82"/>
    <w:rsid w:val="00B7044E"/>
    <w:rsid w:val="00B86963"/>
    <w:rsid w:val="00BA3997"/>
    <w:rsid w:val="00BD29D7"/>
    <w:rsid w:val="00BD68D5"/>
    <w:rsid w:val="00C107E5"/>
    <w:rsid w:val="00C52AEF"/>
    <w:rsid w:val="00C54C2B"/>
    <w:rsid w:val="00CA65BA"/>
    <w:rsid w:val="00CC5921"/>
    <w:rsid w:val="00D116F0"/>
    <w:rsid w:val="00D26F1E"/>
    <w:rsid w:val="00D27995"/>
    <w:rsid w:val="00D41095"/>
    <w:rsid w:val="00D66F4C"/>
    <w:rsid w:val="00D87D5A"/>
    <w:rsid w:val="00DC4C50"/>
    <w:rsid w:val="00DD0B66"/>
    <w:rsid w:val="00E620BF"/>
    <w:rsid w:val="00E657E5"/>
    <w:rsid w:val="00E91A2B"/>
    <w:rsid w:val="00E958F5"/>
    <w:rsid w:val="00EB1A42"/>
    <w:rsid w:val="00EC153F"/>
    <w:rsid w:val="00EF6789"/>
    <w:rsid w:val="00F9056B"/>
    <w:rsid w:val="00FC0276"/>
    <w:rsid w:val="00FC3A37"/>
    <w:rsid w:val="00FE0EEE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6DF4BB"/>
  <w15:chartTrackingRefBased/>
  <w15:docId w15:val="{D51C3123-2D0A-4F02-AA87-3B30494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2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2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2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2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2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2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2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2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2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2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21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21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21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21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21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21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2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2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21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21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21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2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21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214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56B"/>
  </w:style>
  <w:style w:type="paragraph" w:styleId="Pieddepage">
    <w:name w:val="footer"/>
    <w:basedOn w:val="Normal"/>
    <w:link w:val="Pieddepag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18382-d301-4ad1-97a4-2f6d4897d2ab" xsi:nil="true"/>
    <lcf76f155ced4ddcb4097134ff3c332f xmlns="3ee3b840-6bea-4d39-bd7c-87d1d2e034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B2BAC1C3A5547BE75E68A37956C53" ma:contentTypeVersion="18" ma:contentTypeDescription="Crée un document." ma:contentTypeScope="" ma:versionID="a39bceb6491dc82019e62b7c3c69c1c5">
  <xsd:schema xmlns:xsd="http://www.w3.org/2001/XMLSchema" xmlns:xs="http://www.w3.org/2001/XMLSchema" xmlns:p="http://schemas.microsoft.com/office/2006/metadata/properties" xmlns:ns2="3ee3b840-6bea-4d39-bd7c-87d1d2e034ce" xmlns:ns3="86c18382-d301-4ad1-97a4-2f6d4897d2ab" targetNamespace="http://schemas.microsoft.com/office/2006/metadata/properties" ma:root="true" ma:fieldsID="4c2682fd4395cf1af768fbf1cfeae2a1" ns2:_="" ns3:_="">
    <xsd:import namespace="3ee3b840-6bea-4d39-bd7c-87d1d2e034ce"/>
    <xsd:import namespace="86c18382-d301-4ad1-97a4-2f6d4897d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b840-6bea-4d39-bd7c-87d1d2e03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c49ff18-a5d8-4bd0-bb22-245ed748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8382-d301-4ad1-97a4-2f6d4897d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32dba0-d99b-4fbc-b6cc-4e431c9f7319}" ma:internalName="TaxCatchAll" ma:showField="CatchAllData" ma:web="86c18382-d301-4ad1-97a4-2f6d4897d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38D6-BDD2-4C7A-924C-326B0DCF2D71}">
  <ds:schemaRefs>
    <ds:schemaRef ds:uri="http://schemas.microsoft.com/office/2006/metadata/properties"/>
    <ds:schemaRef ds:uri="http://schemas.microsoft.com/office/infopath/2007/PartnerControls"/>
    <ds:schemaRef ds:uri="86c18382-d301-4ad1-97a4-2f6d4897d2ab"/>
    <ds:schemaRef ds:uri="3ee3b840-6bea-4d39-bd7c-87d1d2e034ce"/>
  </ds:schemaRefs>
</ds:datastoreItem>
</file>

<file path=customXml/itemProps2.xml><?xml version="1.0" encoding="utf-8"?>
<ds:datastoreItem xmlns:ds="http://schemas.openxmlformats.org/officeDocument/2006/customXml" ds:itemID="{8E49325C-949C-4A97-A54D-0D6F53E23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5D65C-F477-48C7-AC53-08A4F220B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3b840-6bea-4d39-bd7c-87d1d2e034ce"/>
    <ds:schemaRef ds:uri="86c18382-d301-4ad1-97a4-2f6d4897d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0838A-CB59-4B34-96FA-79626758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Dumas</dc:creator>
  <cp:keywords/>
  <dc:description/>
  <cp:lastModifiedBy>Emilie Dumas</cp:lastModifiedBy>
  <cp:revision>9</cp:revision>
  <dcterms:created xsi:type="dcterms:W3CDTF">2024-10-22T17:42:00Z</dcterms:created>
  <dcterms:modified xsi:type="dcterms:W3CDTF">2024-10-22T19:10:00Z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0x010100399B2BAC1C3A5547BE75E68A37956C53</vt:lpwstr>
  </property>
  <property fmtid="{D5CDD505-2E9C-101B-9397-08002B2CF9AE}" pid="3" name="MediaServiceImageTags">
    <vt:lpwstr/>
  </property>
</Properties>
</file>